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 w:val="28"/>
          <w:szCs w:val="28"/>
          <w:lang w:val="en-US" w:eastAsia="zh-CN"/>
        </w:rPr>
      </w:pPr>
      <w:r>
        <w:rPr>
          <w:rFonts w:hint="default" w:ascii="Times New Roman" w:hAnsi="Times New Roman" w:eastAsia="黑体" w:cs="Times New Roman"/>
          <w:color w:val="000000"/>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lang w:val="en-US" w:eastAsia="zh-CN"/>
        </w:rPr>
      </w:pPr>
    </w:p>
    <w:p>
      <w:pPr>
        <w:pStyle w:val="8"/>
        <w:keepNext w:val="0"/>
        <w:keepLines w:val="0"/>
        <w:pageBreakBefore w:val="0"/>
        <w:kinsoku/>
        <w:wordWrap/>
        <w:overflowPunct/>
        <w:topLinePunct w:val="0"/>
        <w:autoSpaceDE/>
        <w:autoSpaceDN w:val="0"/>
        <w:bidi w:val="0"/>
        <w:adjustRightInd/>
        <w:spacing w:line="560" w:lineRule="exact"/>
        <w:jc w:val="center"/>
        <w:textAlignment w:val="baseline"/>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sz w:val="44"/>
          <w:szCs w:val="44"/>
          <w:lang w:val="en-US" w:eastAsia="zh-CN"/>
        </w:rPr>
        <w:t xml:space="preserve"> </w:t>
      </w:r>
      <w:bookmarkStart w:id="0" w:name="_GoBack"/>
      <w:r>
        <w:rPr>
          <w:rFonts w:hint="default" w:ascii="Times New Roman" w:hAnsi="Times New Roman" w:eastAsia="方正小标宋简体" w:cs="Times New Roman"/>
          <w:b w:val="0"/>
          <w:bCs w:val="0"/>
          <w:sz w:val="44"/>
          <w:szCs w:val="44"/>
          <w:lang w:eastAsia="zh-CN"/>
        </w:rPr>
        <w:t>2021</w:t>
      </w:r>
      <w:r>
        <w:rPr>
          <w:rFonts w:hint="default" w:ascii="Times New Roman" w:hAnsi="Times New Roman" w:eastAsia="方正小标宋简体" w:cs="Times New Roman"/>
          <w:b w:val="0"/>
          <w:bCs w:val="0"/>
          <w:sz w:val="44"/>
          <w:szCs w:val="44"/>
        </w:rPr>
        <w:t>年海南省农民男子九人排球赛</w:t>
      </w:r>
    </w:p>
    <w:p>
      <w:pPr>
        <w:pStyle w:val="8"/>
        <w:keepNext w:val="0"/>
        <w:keepLines w:val="0"/>
        <w:pageBreakBefore w:val="0"/>
        <w:kinsoku/>
        <w:wordWrap/>
        <w:overflowPunct/>
        <w:topLinePunct w:val="0"/>
        <w:autoSpaceDE/>
        <w:autoSpaceDN w:val="0"/>
        <w:bidi w:val="0"/>
        <w:adjustRightInd/>
        <w:spacing w:line="560" w:lineRule="exact"/>
        <w:jc w:val="center"/>
        <w:textAlignment w:val="baseline"/>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竞赛规程</w:t>
      </w:r>
    </w:p>
    <w:bookmarkEnd w:id="0"/>
    <w:p>
      <w:pPr>
        <w:keepNext w:val="0"/>
        <w:keepLines w:val="0"/>
        <w:pageBreakBefore w:val="0"/>
        <w:kinsoku/>
        <w:wordWrap/>
        <w:overflowPunct/>
        <w:topLinePunct w:val="0"/>
        <w:autoSpaceDE/>
        <w:bidi w:val="0"/>
        <w:adjustRightInd/>
        <w:spacing w:line="560" w:lineRule="exact"/>
        <w:outlineLvl w:val="9"/>
        <w:rPr>
          <w:rFonts w:hint="default" w:ascii="Times New Roman" w:hAnsi="Times New Roman" w:eastAsia="宋体" w:cs="Times New Roman"/>
          <w:b/>
          <w:sz w:val="36"/>
          <w:szCs w:val="36"/>
        </w:rPr>
      </w:pPr>
    </w:p>
    <w:p>
      <w:pPr>
        <w:keepNext w:val="0"/>
        <w:keepLines w:val="0"/>
        <w:pageBreakBefore w:val="0"/>
        <w:kinsoku/>
        <w:wordWrap/>
        <w:overflowPunct/>
        <w:topLinePunct w:val="0"/>
        <w:autoSpaceDE/>
        <w:bidi w:val="0"/>
        <w:adjustRightInd/>
        <w:spacing w:line="560" w:lineRule="exact"/>
        <w:ind w:firstLine="632"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一、主办单位</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海南省旅游和文化广电体育厅</w:t>
      </w:r>
    </w:p>
    <w:p>
      <w:pPr>
        <w:keepNext w:val="0"/>
        <w:keepLines w:val="0"/>
        <w:pageBreakBefore w:val="0"/>
        <w:kinsoku/>
        <w:wordWrap/>
        <w:overflowPunct/>
        <w:topLinePunct w:val="0"/>
        <w:autoSpaceDE/>
        <w:bidi w:val="0"/>
        <w:adjustRightInd/>
        <w:spacing w:line="560" w:lineRule="exact"/>
        <w:ind w:firstLine="632"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二、承办单位</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海南省体育总会</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三</w:t>
      </w:r>
      <w:r>
        <w:rPr>
          <w:rFonts w:hint="default" w:ascii="Times New Roman" w:hAnsi="Times New Roman" w:eastAsia="黑体" w:cs="Times New Roman"/>
          <w:b w:val="0"/>
          <w:bCs/>
          <w:sz w:val="32"/>
          <w:szCs w:val="32"/>
        </w:rPr>
        <w:t>、竞赛日期</w:t>
      </w:r>
      <w:r>
        <w:rPr>
          <w:rFonts w:hint="default" w:ascii="Times New Roman" w:hAnsi="Times New Roman" w:eastAsia="黑体" w:cs="Times New Roman"/>
          <w:b w:val="0"/>
          <w:bCs/>
          <w:sz w:val="32"/>
          <w:szCs w:val="32"/>
          <w:lang w:eastAsia="zh-CN"/>
        </w:rPr>
        <w:t>和地点</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在临高县举行。</w:t>
      </w:r>
    </w:p>
    <w:p>
      <w:pPr>
        <w:keepNext w:val="0"/>
        <w:keepLines w:val="0"/>
        <w:pageBreakBefore w:val="0"/>
        <w:kinsoku/>
        <w:wordWrap/>
        <w:overflowPunct/>
        <w:topLinePunct w:val="0"/>
        <w:autoSpaceDE/>
        <w:bidi w:val="0"/>
        <w:adjustRightInd/>
        <w:spacing w:line="560" w:lineRule="exact"/>
        <w:ind w:firstLine="632"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四</w:t>
      </w:r>
      <w:r>
        <w:rPr>
          <w:rFonts w:hint="default" w:ascii="Times New Roman" w:hAnsi="Times New Roman" w:eastAsia="黑体" w:cs="Times New Roman"/>
          <w:b w:val="0"/>
          <w:bCs/>
          <w:sz w:val="32"/>
          <w:szCs w:val="32"/>
        </w:rPr>
        <w:t>、竞赛项目</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男子九人排球</w:t>
      </w:r>
    </w:p>
    <w:p>
      <w:pPr>
        <w:keepNext w:val="0"/>
        <w:keepLines w:val="0"/>
        <w:pageBreakBefore w:val="0"/>
        <w:kinsoku/>
        <w:wordWrap/>
        <w:overflowPunct/>
        <w:topLinePunct w:val="0"/>
        <w:autoSpaceDE/>
        <w:bidi w:val="0"/>
        <w:adjustRightInd/>
        <w:spacing w:line="560" w:lineRule="exact"/>
        <w:ind w:firstLine="632"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五</w:t>
      </w:r>
      <w:r>
        <w:rPr>
          <w:rFonts w:hint="default" w:ascii="Times New Roman" w:hAnsi="Times New Roman" w:eastAsia="黑体" w:cs="Times New Roman"/>
          <w:b w:val="0"/>
          <w:bCs/>
          <w:sz w:val="32"/>
          <w:szCs w:val="32"/>
        </w:rPr>
        <w:t>、参加单位</w:t>
      </w:r>
      <w:r>
        <w:rPr>
          <w:rFonts w:ascii="Times New Roman" w:hAnsi="Times New Roman" w:eastAsia="黑体" w:cs="Times New Roman"/>
          <w:b w:val="0"/>
          <w:bCs/>
          <w:sz w:val="32"/>
          <w:szCs w:val="32"/>
        </w:rPr>
        <w:t xml:space="preserve">  </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各市、县、自治县</w:t>
      </w:r>
    </w:p>
    <w:p>
      <w:pPr>
        <w:keepNext w:val="0"/>
        <w:keepLines w:val="0"/>
        <w:pageBreakBefore w:val="0"/>
        <w:kinsoku/>
        <w:wordWrap/>
        <w:overflowPunct/>
        <w:topLinePunct w:val="0"/>
        <w:autoSpaceDE/>
        <w:bidi w:val="0"/>
        <w:adjustRightInd/>
        <w:spacing w:line="560" w:lineRule="exact"/>
        <w:ind w:firstLine="632"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六</w:t>
      </w:r>
      <w:r>
        <w:rPr>
          <w:rFonts w:hint="default" w:ascii="Times New Roman" w:hAnsi="Times New Roman" w:eastAsia="黑体" w:cs="Times New Roman"/>
          <w:b w:val="0"/>
          <w:bCs/>
          <w:sz w:val="32"/>
          <w:szCs w:val="32"/>
        </w:rPr>
        <w:t>、参</w:t>
      </w:r>
      <w:r>
        <w:rPr>
          <w:rFonts w:hint="default" w:ascii="Times New Roman" w:hAnsi="Times New Roman" w:eastAsia="黑体" w:cs="Times New Roman"/>
          <w:b w:val="0"/>
          <w:bCs/>
          <w:sz w:val="32"/>
          <w:szCs w:val="32"/>
          <w:lang w:eastAsia="zh-CN"/>
        </w:rPr>
        <w:t>赛</w:t>
      </w:r>
      <w:r>
        <w:rPr>
          <w:rFonts w:hint="default" w:ascii="Times New Roman" w:hAnsi="Times New Roman" w:eastAsia="黑体" w:cs="Times New Roman"/>
          <w:b w:val="0"/>
          <w:bCs/>
          <w:sz w:val="32"/>
          <w:szCs w:val="32"/>
        </w:rPr>
        <w:t>办法</w:t>
      </w:r>
    </w:p>
    <w:p>
      <w:pPr>
        <w:pStyle w:val="2"/>
        <w:keepNext w:val="0"/>
        <w:keepLines w:val="0"/>
        <w:pageBreakBefore w:val="0"/>
        <w:widowControl w:val="0"/>
        <w:kinsoku/>
        <w:wordWrap/>
        <w:overflowPunct/>
        <w:topLinePunct w:val="0"/>
        <w:autoSpaceDE w:val="0"/>
        <w:autoSpaceDN w:val="0"/>
        <w:bidi w:val="0"/>
        <w:adjustRightInd/>
        <w:snapToGrid/>
        <w:spacing w:before="0" w:beforeLines="0" w:line="560" w:lineRule="exact"/>
        <w:ind w:left="0" w:right="0" w:firstLine="632"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（一）组队方式</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以乡镇为单位组队参加，每市、县限报2队。</w:t>
      </w:r>
    </w:p>
    <w:p>
      <w:pPr>
        <w:pStyle w:val="2"/>
        <w:keepNext w:val="0"/>
        <w:keepLines w:val="0"/>
        <w:pageBreakBefore w:val="0"/>
        <w:widowControl w:val="0"/>
        <w:kinsoku/>
        <w:wordWrap/>
        <w:overflowPunct/>
        <w:topLinePunct w:val="0"/>
        <w:autoSpaceDE w:val="0"/>
        <w:autoSpaceDN w:val="0"/>
        <w:bidi w:val="0"/>
        <w:adjustRightInd/>
        <w:snapToGrid/>
        <w:spacing w:before="0" w:beforeLines="0" w:line="560" w:lineRule="exact"/>
        <w:ind w:left="0" w:right="0" w:firstLine="632"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人数</w:t>
      </w:r>
      <w:r>
        <w:rPr>
          <w:rFonts w:hint="default" w:ascii="Times New Roman" w:hAnsi="Times New Roman" w:eastAsia="楷体_GB2312" w:cs="Times New Roman"/>
          <w:sz w:val="32"/>
          <w:szCs w:val="32"/>
        </w:rPr>
        <w:t>规定</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每单位可报领队、教练各1名，运动员12名。</w:t>
      </w:r>
    </w:p>
    <w:p>
      <w:pPr>
        <w:pStyle w:val="2"/>
        <w:keepNext w:val="0"/>
        <w:keepLines w:val="0"/>
        <w:pageBreakBefore w:val="0"/>
        <w:widowControl w:val="0"/>
        <w:kinsoku/>
        <w:wordWrap/>
        <w:overflowPunct/>
        <w:topLinePunct w:val="0"/>
        <w:autoSpaceDE w:val="0"/>
        <w:autoSpaceDN w:val="0"/>
        <w:bidi w:val="0"/>
        <w:adjustRightInd/>
        <w:snapToGrid/>
        <w:spacing w:before="0" w:beforeLines="0" w:line="560" w:lineRule="exact"/>
        <w:ind w:left="0" w:right="0" w:firstLine="632"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（三）运动员资格</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1.参赛运动员必须由本人所在村委会出据证明</w:t>
      </w:r>
      <w:r>
        <w:rPr>
          <w:rFonts w:hint="default" w:ascii="Times New Roman" w:hAnsi="Times New Roman" w:eastAsia="仿宋_GB2312" w:cs="Times New Roman"/>
          <w:sz w:val="32"/>
          <w:szCs w:val="32"/>
          <w:lang w:eastAsia="zh-CN"/>
        </w:rPr>
        <w:t>，证明</w:t>
      </w:r>
      <w:r>
        <w:rPr>
          <w:rFonts w:hint="default" w:ascii="Times New Roman" w:hAnsi="Times New Roman" w:eastAsia="仿宋_GB2312" w:cs="Times New Roman"/>
          <w:sz w:val="32"/>
          <w:szCs w:val="32"/>
        </w:rPr>
        <w:t>其为该村委会人员。</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2.允许3名本市县在校中学生或大学生参加比赛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但参赛者必须由本人所在村委会出据证明</w:t>
      </w:r>
      <w:r>
        <w:rPr>
          <w:rFonts w:hint="default" w:ascii="Times New Roman" w:hAnsi="Times New Roman" w:eastAsia="仿宋_GB2312" w:cs="Times New Roman"/>
          <w:sz w:val="32"/>
          <w:szCs w:val="32"/>
          <w:lang w:eastAsia="zh-CN"/>
        </w:rPr>
        <w:t>，证明</w:t>
      </w:r>
      <w:r>
        <w:rPr>
          <w:rFonts w:hint="default" w:ascii="Times New Roman" w:hAnsi="Times New Roman" w:eastAsia="仿宋_GB2312" w:cs="Times New Roman"/>
          <w:sz w:val="32"/>
          <w:szCs w:val="32"/>
        </w:rPr>
        <w:t>其为该村委会人员。</w:t>
      </w:r>
    </w:p>
    <w:p>
      <w:pPr>
        <w:pStyle w:val="2"/>
        <w:keepNext w:val="0"/>
        <w:keepLines w:val="0"/>
        <w:pageBreakBefore w:val="0"/>
        <w:kinsoku/>
        <w:wordWrap/>
        <w:overflowPunct/>
        <w:topLinePunct w:val="0"/>
        <w:autoSpaceDE w:val="0"/>
        <w:autoSpaceDN w:val="0"/>
        <w:bidi w:val="0"/>
        <w:adjustRightInd/>
        <w:spacing w:line="560" w:lineRule="exact"/>
        <w:ind w:left="0" w:hanging="9" w:firstLineChars="0"/>
        <w:outlineLvl w:val="9"/>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lang w:eastAsia="zh-CN"/>
        </w:rPr>
        <w:t>（四）资格审查</w:t>
      </w:r>
    </w:p>
    <w:p>
      <w:pPr>
        <w:keepNext w:val="0"/>
        <w:keepLines w:val="0"/>
        <w:pageBreakBefore w:val="0"/>
        <w:kinsoku/>
        <w:wordWrap/>
        <w:overflowPunct/>
        <w:topLinePunct w:val="0"/>
        <w:autoSpaceDE/>
        <w:bidi w:val="0"/>
        <w:adjustRightInd/>
        <w:spacing w:line="560" w:lineRule="exact"/>
        <w:ind w:firstLine="474" w:firstLineChars="15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所有报名参赛运动员必须</w:t>
      </w:r>
      <w:r>
        <w:rPr>
          <w:rFonts w:hint="default" w:ascii="Times New Roman" w:hAnsi="Times New Roman" w:eastAsia="仿宋_GB2312" w:cs="Times New Roman"/>
          <w:sz w:val="32"/>
          <w:szCs w:val="32"/>
          <w:lang w:eastAsia="zh-CN"/>
        </w:rPr>
        <w:t>出示</w:t>
      </w:r>
      <w:r>
        <w:rPr>
          <w:rFonts w:hint="default" w:ascii="Times New Roman" w:hAnsi="Times New Roman" w:eastAsia="仿宋_GB2312" w:cs="Times New Roman"/>
          <w:sz w:val="32"/>
          <w:szCs w:val="32"/>
        </w:rPr>
        <w:t>中华人民共和国第二代身份证，每场比赛前裁判员现场进行查验。</w:t>
      </w:r>
    </w:p>
    <w:p>
      <w:pPr>
        <w:pStyle w:val="2"/>
        <w:keepNext w:val="0"/>
        <w:keepLines w:val="0"/>
        <w:pageBreakBefore w:val="0"/>
        <w:widowControl w:val="0"/>
        <w:kinsoku/>
        <w:wordWrap/>
        <w:overflowPunct/>
        <w:topLinePunct w:val="0"/>
        <w:autoSpaceDE w:val="0"/>
        <w:autoSpaceDN w:val="0"/>
        <w:bidi w:val="0"/>
        <w:adjustRightInd/>
        <w:snapToGrid/>
        <w:spacing w:before="0" w:beforeLines="0" w:line="560" w:lineRule="exact"/>
        <w:ind w:left="0" w:right="0" w:firstLine="632"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rPr>
        <w:t>）健康要求</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参赛运动员必须具备排球运动知识及技术且身体健康，并由参赛单位或个人办理本次比赛期间人身意外伤害保险。如在比赛期间由于健康原因发生意外，则由参赛单位或选手本人负责。</w:t>
      </w:r>
    </w:p>
    <w:p>
      <w:pPr>
        <w:pStyle w:val="2"/>
        <w:keepNext w:val="0"/>
        <w:keepLines w:val="0"/>
        <w:pageBreakBefore w:val="0"/>
        <w:kinsoku/>
        <w:wordWrap/>
        <w:overflowPunct/>
        <w:topLinePunct w:val="0"/>
        <w:autoSpaceDE w:val="0"/>
        <w:autoSpaceDN w:val="0"/>
        <w:bidi w:val="0"/>
        <w:adjustRightInd/>
        <w:spacing w:line="560" w:lineRule="exact"/>
        <w:ind w:left="0" w:firstLine="632" w:firstLineChars="200"/>
        <w:outlineLvl w:val="9"/>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（六）比赛服装</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各参赛运动队必须自备统一比赛服装，每人两套（深、浅），上衣胸前必须印上球队全称或简称，背面印有运动员中文姓名，服装前后印有号码(1-20)，球队名称、号码和姓名必须清晰可见。可冠名赞助。</w:t>
      </w:r>
    </w:p>
    <w:p>
      <w:pPr>
        <w:keepNext w:val="0"/>
        <w:keepLines w:val="0"/>
        <w:pageBreakBefore w:val="0"/>
        <w:kinsoku/>
        <w:wordWrap/>
        <w:overflowPunct/>
        <w:topLinePunct w:val="0"/>
        <w:autoSpaceDE/>
        <w:bidi w:val="0"/>
        <w:adjustRightInd/>
        <w:spacing w:line="560" w:lineRule="exact"/>
        <w:ind w:firstLine="632"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七</w:t>
      </w:r>
      <w:r>
        <w:rPr>
          <w:rFonts w:hint="default" w:ascii="Times New Roman" w:hAnsi="Times New Roman" w:eastAsia="黑体" w:cs="Times New Roman"/>
          <w:b w:val="0"/>
          <w:bCs/>
          <w:sz w:val="32"/>
          <w:szCs w:val="32"/>
        </w:rPr>
        <w:t>、竞赛办法</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（一）执行中国排球协会最新审定的有关《排球竞赛规则》。</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（二）比赛办法</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w:t>
      </w:r>
      <w:r>
        <w:rPr>
          <w:rFonts w:hint="default"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rPr>
        <w:t>小组赛根据本次赛事参赛队数和去年比赛成绩分为若干个小组进行单循环赛，再进行交叉单淘汰赛，直至决出所有名次。</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w:t>
      </w:r>
      <w:r>
        <w:rPr>
          <w:rFonts w:hint="default"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rPr>
        <w:t>分组原则：根据去年比赛的名次，采用蛇形排列方式确定参赛队落位，如出现缺席，名次递增，其他参赛队采用抽签方式确定落位。小组单循环赛采用贝格尔编排法编排。</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（三）决定名次办法</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w:t>
      </w:r>
      <w:r>
        <w:rPr>
          <w:rFonts w:hint="default"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rPr>
        <w:t>比赛采用每场五局三胜，每局二十一分制。</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w:t>
      </w:r>
      <w:r>
        <w:rPr>
          <w:rFonts w:hint="default"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rPr>
        <w:t>单循环比赛成绩计取办法如下：</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①胜场：在同组比赛中获胜的比赛场次数量，胜场多者排名在前。</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②比赛积分：当两队或以上胜场相等时，比赛积分多者排名在前，积分办法如下：</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A、胜场3:0或3:1时，胜队得3分、负队得0分；胜场3:2时，胜队得2分、负队得1分，弃权取消所有比赛成绩和与之有关系各队的积分；</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B、C值（总胜局/总负局）大者排名列前；</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C、Z值（总得分/总失分）大者排名列前；</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D、若两队Z值仍相等时，则两队间最近一场比赛胜者排名在前；</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E、三队或三队以上Z值相等时，则仅在该几队之间按照上述决定名次的标准确定名次；</w:t>
      </w:r>
    </w:p>
    <w:p>
      <w:pPr>
        <w:pStyle w:val="5"/>
        <w:keepNext w:val="0"/>
        <w:keepLines w:val="0"/>
        <w:pageBreakBefore w:val="0"/>
        <w:widowControl w:val="0"/>
        <w:kinsoku/>
        <w:wordWrap/>
        <w:overflowPunct/>
        <w:topLinePunct w:val="0"/>
        <w:autoSpaceDE/>
        <w:bidi w:val="0"/>
        <w:adjustRightInd/>
        <w:spacing w:before="0" w:beforeLines="0" w:beforeAutospacing="0" w:after="0" w:afterLines="0" w:afterAutospacing="0" w:line="560" w:lineRule="exact"/>
        <w:ind w:firstLine="711" w:firstLineChars="225"/>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（四）比赛网高2.43米，比赛场区10米×20米。</w:t>
      </w:r>
    </w:p>
    <w:p>
      <w:pPr>
        <w:keepNext w:val="0"/>
        <w:keepLines w:val="0"/>
        <w:pageBreakBefore w:val="0"/>
        <w:kinsoku/>
        <w:wordWrap/>
        <w:overflowPunct/>
        <w:topLinePunct w:val="0"/>
        <w:autoSpaceDE/>
        <w:bidi w:val="0"/>
        <w:adjustRightInd/>
        <w:spacing w:line="560" w:lineRule="exact"/>
        <w:ind w:firstLine="620" w:firstLineChars="196"/>
        <w:outlineLvl w:val="9"/>
        <w:rPr>
          <w:rFonts w:ascii="Times New Roman" w:hAnsi="Times New Roman" w:eastAsia="黑体" w:cs="Times New Roman"/>
          <w:b/>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录取名次及</w:t>
      </w:r>
      <w:r>
        <w:rPr>
          <w:rFonts w:hint="default" w:ascii="Times New Roman" w:hAnsi="Times New Roman" w:eastAsia="黑体" w:cs="Times New Roman"/>
          <w:sz w:val="32"/>
          <w:szCs w:val="32"/>
        </w:rPr>
        <w:t>奖励（税前）</w:t>
      </w:r>
    </w:p>
    <w:p>
      <w:pPr>
        <w:keepNext w:val="0"/>
        <w:keepLines w:val="0"/>
        <w:pageBreakBefore w:val="0"/>
        <w:kinsoku/>
        <w:wordWrap/>
        <w:overflowPunct/>
        <w:topLinePunct w:val="0"/>
        <w:autoSpaceDE/>
        <w:bidi w:val="0"/>
        <w:adjustRightInd/>
        <w:spacing w:line="560" w:lineRule="exact"/>
        <w:outlineLvl w:val="9"/>
        <w:rPr>
          <w:rFonts w:hint="default" w:ascii="Times New Roman" w:hAnsi="Times New Roman" w:eastAsia="仿宋_GB2312" w:cs="Times New Roman"/>
          <w:sz w:val="32"/>
          <w:szCs w:val="32"/>
        </w:rPr>
      </w:pPr>
      <w:r>
        <w:rPr>
          <w:rFonts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 xml:space="preserve">第一名：8000元              第五名：4000元     </w:t>
      </w:r>
    </w:p>
    <w:p>
      <w:pPr>
        <w:keepNext w:val="0"/>
        <w:keepLines w:val="0"/>
        <w:pageBreakBefore w:val="0"/>
        <w:kinsoku/>
        <w:wordWrap/>
        <w:overflowPunct/>
        <w:topLinePunct w:val="0"/>
        <w:autoSpaceDE/>
        <w:bidi w:val="0"/>
        <w:adjustRightInd/>
        <w:spacing w:line="560" w:lineRule="exac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第二名：7000元              第六名：3000元     </w:t>
      </w:r>
    </w:p>
    <w:p>
      <w:pPr>
        <w:keepNext w:val="0"/>
        <w:keepLines w:val="0"/>
        <w:pageBreakBefore w:val="0"/>
        <w:kinsoku/>
        <w:wordWrap/>
        <w:overflowPunct/>
        <w:topLinePunct w:val="0"/>
        <w:autoSpaceDE/>
        <w:bidi w:val="0"/>
        <w:adjustRightInd/>
        <w:spacing w:line="560" w:lineRule="exac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第三名：6000元              第七名：2000元</w:t>
      </w:r>
    </w:p>
    <w:p>
      <w:pPr>
        <w:keepNext w:val="0"/>
        <w:keepLines w:val="0"/>
        <w:pageBreakBefore w:val="0"/>
        <w:kinsoku/>
        <w:wordWrap/>
        <w:overflowPunct/>
        <w:topLinePunct w:val="0"/>
        <w:autoSpaceDE/>
        <w:bidi w:val="0"/>
        <w:adjustRightInd/>
        <w:spacing w:line="560" w:lineRule="exact"/>
        <w:ind w:firstLine="64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第四名：5000元              第八名：1000元</w:t>
      </w:r>
    </w:p>
    <w:p>
      <w:pPr>
        <w:keepNext w:val="0"/>
        <w:keepLines w:val="0"/>
        <w:pageBreakBefore w:val="0"/>
        <w:kinsoku/>
        <w:wordWrap/>
        <w:overflowPunct/>
        <w:topLinePunct w:val="0"/>
        <w:autoSpaceDE/>
        <w:bidi w:val="0"/>
        <w:adjustRightInd/>
        <w:spacing w:line="560" w:lineRule="exact"/>
        <w:ind w:firstLine="640"/>
        <w:outlineLvl w:val="9"/>
        <w:rPr>
          <w:rFonts w:ascii="Times New Roman" w:hAnsi="Times New Roman" w:eastAsia="仿宋" w:cs="Times New Roman"/>
          <w:sz w:val="32"/>
          <w:szCs w:val="32"/>
        </w:rPr>
      </w:pPr>
      <w:r>
        <w:rPr>
          <w:rFonts w:hint="default" w:ascii="Times New Roman" w:hAnsi="Times New Roman" w:eastAsia="仿宋_GB2312" w:cs="Times New Roman"/>
          <w:sz w:val="32"/>
          <w:szCs w:val="32"/>
        </w:rPr>
        <w:t>本次比赛设体育道德风尚奖，其评选办法和要求，按有关规定执行。</w:t>
      </w:r>
    </w:p>
    <w:p>
      <w:pPr>
        <w:keepNext w:val="0"/>
        <w:keepLines w:val="0"/>
        <w:pageBreakBefore w:val="0"/>
        <w:kinsoku/>
        <w:wordWrap/>
        <w:overflowPunct/>
        <w:topLinePunct w:val="0"/>
        <w:autoSpaceDE/>
        <w:bidi w:val="0"/>
        <w:adjustRightInd/>
        <w:spacing w:line="560" w:lineRule="exact"/>
        <w:ind w:firstLine="632"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九</w:t>
      </w:r>
      <w:r>
        <w:rPr>
          <w:rFonts w:hint="default" w:ascii="Times New Roman" w:hAnsi="Times New Roman" w:eastAsia="黑体" w:cs="Times New Roman"/>
          <w:b w:val="0"/>
          <w:bCs/>
          <w:sz w:val="32"/>
          <w:szCs w:val="32"/>
        </w:rPr>
        <w:t>、报名与报到</w:t>
      </w:r>
    </w:p>
    <w:p>
      <w:pPr>
        <w:keepNext w:val="0"/>
        <w:keepLines w:val="0"/>
        <w:pageBreakBefore w:val="0"/>
        <w:kinsoku/>
        <w:wordWrap/>
        <w:overflowPunct/>
        <w:topLinePunct w:val="0"/>
        <w:autoSpaceDE/>
        <w:bidi w:val="0"/>
        <w:adjustRightInd/>
        <w:spacing w:line="560" w:lineRule="exact"/>
        <w:ind w:firstLine="0" w:firstLineChars="0"/>
        <w:outlineLvl w:val="9"/>
        <w:rPr>
          <w:rFonts w:hint="default" w:ascii="Times New Roman" w:hAnsi="Times New Roman" w:eastAsia="楷体_GB2312"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_GB2312" w:cs="Times New Roman"/>
          <w:sz w:val="32"/>
          <w:szCs w:val="32"/>
        </w:rPr>
        <w:t>（一）报名</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各单位必须按要求逐项填写报名表及参赛运动员资格登记表（见附件），盖上体育主管部门和本人所在村委会印章，连同身份证复印件（一式一份）及一张个人一寸免冠彩</w:t>
      </w:r>
      <w:r>
        <w:rPr>
          <w:rFonts w:hint="default" w:ascii="Times New Roman" w:hAnsi="Times New Roman" w:eastAsia="仿宋_GB2312" w:cs="Times New Roman"/>
          <w:color w:val="auto"/>
          <w:sz w:val="32"/>
          <w:szCs w:val="32"/>
        </w:rPr>
        <w:t>照，于</w:t>
      </w:r>
      <w:r>
        <w:rPr>
          <w:rFonts w:hint="default" w:ascii="Times New Roman" w:hAnsi="Times New Roman" w:eastAsia="仿宋_GB2312" w:cs="Times New Roman"/>
          <w:color w:val="auto"/>
          <w:sz w:val="32"/>
          <w:szCs w:val="32"/>
          <w:lang w:eastAsia="zh-CN"/>
        </w:rPr>
        <w:t>2021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日以前寄到海南省体育总会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所有材料必须电脑打印，手写无效，报名后不得随意更改报名表。</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地址：海口市国兴大道文坛路（省图书馆后）</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邢佳韧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电话：13086059008，传真：65377619、邮箱：HPFPCS@163.com</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0"/>
        </w:numPr>
        <w:kinsoku/>
        <w:wordWrap/>
        <w:overflowPunct/>
        <w:topLinePunct w:val="0"/>
        <w:autoSpaceDE/>
        <w:bidi w:val="0"/>
        <w:adjustRightInd/>
        <w:spacing w:line="560" w:lineRule="exact"/>
        <w:ind w:left="0" w:leftChars="0" w:firstLine="0" w:firstLineChars="0"/>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rPr>
        <w:t>报到</w:t>
      </w:r>
    </w:p>
    <w:p>
      <w:pPr>
        <w:keepNext w:val="0"/>
        <w:keepLines w:val="0"/>
        <w:pageBreakBefore w:val="0"/>
        <w:numPr>
          <w:ilvl w:val="0"/>
          <w:numId w:val="0"/>
        </w:numPr>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参赛</w:t>
      </w:r>
      <w:r>
        <w:rPr>
          <w:rFonts w:hint="default" w:ascii="Times New Roman" w:hAnsi="Times New Roman" w:eastAsia="仿宋_GB2312" w:cs="Times New Roman"/>
          <w:color w:val="auto"/>
          <w:sz w:val="32"/>
          <w:szCs w:val="32"/>
        </w:rPr>
        <w:t>运动队和</w:t>
      </w:r>
      <w:r>
        <w:rPr>
          <w:rFonts w:hint="default" w:ascii="Times New Roman" w:hAnsi="Times New Roman" w:eastAsia="仿宋_GB2312" w:cs="Times New Roman"/>
          <w:color w:val="auto"/>
          <w:sz w:val="32"/>
          <w:szCs w:val="32"/>
          <w:lang w:eastAsia="zh-CN"/>
        </w:rPr>
        <w:t>组委会</w:t>
      </w:r>
      <w:r>
        <w:rPr>
          <w:rFonts w:hint="default" w:ascii="Times New Roman" w:hAnsi="Times New Roman" w:eastAsia="仿宋_GB2312" w:cs="Times New Roman"/>
          <w:color w:val="auto"/>
          <w:sz w:val="32"/>
          <w:szCs w:val="32"/>
        </w:rPr>
        <w:t>指派的裁判员于</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日12:00</w:t>
      </w:r>
      <w:r>
        <w:rPr>
          <w:rFonts w:hint="default" w:ascii="Times New Roman" w:hAnsi="Times New Roman" w:eastAsia="仿宋_GB2312" w:cs="Times New Roman"/>
          <w:sz w:val="32"/>
          <w:szCs w:val="32"/>
        </w:rPr>
        <w:t>前到赛区报到</w:t>
      </w:r>
      <w:r>
        <w:rPr>
          <w:rFonts w:hint="default" w:ascii="Times New Roman" w:hAnsi="Times New Roman" w:eastAsia="仿宋_GB2312" w:cs="Times New Roman"/>
          <w:sz w:val="32"/>
          <w:szCs w:val="32"/>
          <w:lang w:eastAsia="zh-CN"/>
        </w:rPr>
        <w:t>（报到具体地点另行通知）</w:t>
      </w:r>
      <w:r>
        <w:rPr>
          <w:rFonts w:hint="default" w:ascii="Times New Roman" w:hAnsi="Times New Roman" w:eastAsia="仿宋_GB2312" w:cs="Times New Roman"/>
          <w:sz w:val="32"/>
          <w:szCs w:val="32"/>
        </w:rPr>
        <w:t>。</w:t>
      </w:r>
    </w:p>
    <w:p>
      <w:pPr>
        <w:widowControl w:val="0"/>
        <w:wordWrap/>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为加强对新型冠状病毒肺炎疫情的应对准备，规范</w:t>
      </w:r>
      <w:r>
        <w:rPr>
          <w:rFonts w:hint="default" w:ascii="Times New Roman" w:hAnsi="Times New Roman" w:eastAsia="仿宋_GB2312" w:cs="Times New Roman"/>
          <w:sz w:val="32"/>
          <w:szCs w:val="32"/>
          <w:lang w:eastAsia="zh-CN"/>
        </w:rPr>
        <w:t>本赛事对</w:t>
      </w:r>
      <w:r>
        <w:rPr>
          <w:rFonts w:hint="default" w:ascii="Times New Roman" w:hAnsi="Times New Roman" w:eastAsia="仿宋_GB2312" w:cs="Times New Roman"/>
          <w:sz w:val="32"/>
          <w:szCs w:val="32"/>
        </w:rPr>
        <w:t>新型冠状病毒肺炎疫情的应急处置等工作，</w:t>
      </w:r>
      <w:r>
        <w:rPr>
          <w:rFonts w:hint="default" w:ascii="Times New Roman" w:hAnsi="Times New Roman" w:eastAsia="仿宋_GB2312" w:cs="Times New Roman"/>
          <w:sz w:val="32"/>
          <w:szCs w:val="32"/>
          <w:lang w:eastAsia="zh-CN"/>
        </w:rPr>
        <w:t>凡参加本赛事的运动员、裁判员、工作人员及参赛单位随队人员必</w:t>
      </w:r>
      <w:r>
        <w:rPr>
          <w:rFonts w:hint="default" w:ascii="Times New Roman" w:hAnsi="Times New Roman" w:eastAsia="仿宋_GB2312" w:cs="Times New Roman"/>
          <w:color w:val="auto"/>
          <w:sz w:val="32"/>
          <w:szCs w:val="32"/>
          <w:lang w:eastAsia="zh-CN"/>
        </w:rPr>
        <w:t>须确定比赛前</w:t>
      </w:r>
      <w:r>
        <w:rPr>
          <w:rFonts w:hint="default" w:ascii="Times New Roman" w:hAnsi="Times New Roman" w:eastAsia="仿宋_GB2312" w:cs="Times New Roman"/>
          <w:color w:val="auto"/>
          <w:sz w:val="32"/>
          <w:szCs w:val="32"/>
          <w:lang w:val="en-US" w:eastAsia="zh-CN"/>
        </w:rPr>
        <w:t>14日没有疫情中、高风险地区旅行史，没有与来自疫情中、高风险地区人员的接触史，没有与确诊、无症状、疑似病例的接触史。确保每位参赛人员健康参赛，报到时填写</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2021年海南省农民男子九人排球赛</w:t>
      </w:r>
      <w:r>
        <w:rPr>
          <w:rFonts w:hint="default" w:ascii="Times New Roman" w:hAnsi="Times New Roman" w:eastAsia="仿宋_GB2312" w:cs="Times New Roman"/>
          <w:color w:val="auto"/>
          <w:sz w:val="32"/>
          <w:szCs w:val="32"/>
        </w:rPr>
        <w:t>疫情防控个人健康信息</w:t>
      </w:r>
      <w:r>
        <w:rPr>
          <w:rFonts w:hint="default" w:ascii="Times New Roman" w:hAnsi="Times New Roman" w:eastAsia="仿宋_GB2312" w:cs="Times New Roman"/>
          <w:color w:val="auto"/>
          <w:sz w:val="32"/>
          <w:szCs w:val="32"/>
          <w:lang w:eastAsia="zh-CN"/>
        </w:rPr>
        <w:t>表</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bidi w:val="0"/>
        <w:adjustRightInd/>
        <w:spacing w:line="560" w:lineRule="exact"/>
        <w:ind w:firstLine="632"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十、经费</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各参赛单位往返旅差费自理，报到时每人每天向</w:t>
      </w:r>
      <w:r>
        <w:rPr>
          <w:rFonts w:hint="default" w:ascii="Times New Roman" w:hAnsi="Times New Roman" w:eastAsia="仿宋_GB2312" w:cs="Times New Roman"/>
          <w:sz w:val="32"/>
          <w:szCs w:val="32"/>
          <w:lang w:eastAsia="zh-CN"/>
        </w:rPr>
        <w:t>组委会</w:t>
      </w:r>
      <w:r>
        <w:rPr>
          <w:rFonts w:hint="default" w:ascii="Times New Roman" w:hAnsi="Times New Roman" w:eastAsia="仿宋_GB2312" w:cs="Times New Roman"/>
          <w:sz w:val="32"/>
          <w:szCs w:val="32"/>
          <w:highlight w:val="none"/>
        </w:rPr>
        <w:t>缴纳伙食费150元，食、宿</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组委会</w:t>
      </w:r>
      <w:r>
        <w:rPr>
          <w:rFonts w:hint="default" w:ascii="Times New Roman" w:hAnsi="Times New Roman" w:eastAsia="仿宋_GB2312" w:cs="Times New Roman"/>
          <w:sz w:val="32"/>
          <w:szCs w:val="32"/>
        </w:rPr>
        <w:t>统一安排。</w:t>
      </w:r>
      <w:r>
        <w:rPr>
          <w:rFonts w:hint="default" w:ascii="Times New Roman" w:hAnsi="Times New Roman" w:eastAsia="仿宋_GB2312" w:cs="Times New Roman"/>
          <w:sz w:val="32"/>
          <w:szCs w:val="32"/>
          <w:lang w:eastAsia="zh-CN"/>
        </w:rPr>
        <w:t>组委会</w:t>
      </w:r>
      <w:r>
        <w:rPr>
          <w:rFonts w:hint="default" w:ascii="Times New Roman" w:hAnsi="Times New Roman" w:eastAsia="仿宋_GB2312" w:cs="Times New Roman"/>
          <w:sz w:val="32"/>
          <w:szCs w:val="32"/>
        </w:rPr>
        <w:t>负责接待1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人，超编人员费用自理。</w:t>
      </w:r>
    </w:p>
    <w:p>
      <w:pPr>
        <w:keepNext w:val="0"/>
        <w:keepLines w:val="0"/>
        <w:pageBreakBefore w:val="0"/>
        <w:kinsoku/>
        <w:wordWrap/>
        <w:overflowPunct/>
        <w:topLinePunct w:val="0"/>
        <w:autoSpaceDE/>
        <w:bidi w:val="0"/>
        <w:adjustRightInd/>
        <w:spacing w:line="560" w:lineRule="exact"/>
        <w:ind w:firstLine="632" w:firstLineChars="200"/>
        <w:outlineLvl w:val="9"/>
        <w:rPr>
          <w:rFonts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w:t>
      </w:r>
      <w:r>
        <w:rPr>
          <w:rFonts w:hint="default" w:ascii="Times New Roman" w:hAnsi="Times New Roman" w:eastAsia="黑体" w:cs="Times New Roman"/>
          <w:b w:val="0"/>
          <w:bCs/>
          <w:sz w:val="32"/>
          <w:szCs w:val="32"/>
          <w:lang w:eastAsia="zh-CN"/>
        </w:rPr>
        <w:t>一</w:t>
      </w:r>
      <w:r>
        <w:rPr>
          <w:rFonts w:hint="default" w:ascii="Times New Roman" w:hAnsi="Times New Roman" w:eastAsia="黑体" w:cs="Times New Roman"/>
          <w:b w:val="0"/>
          <w:bCs/>
          <w:sz w:val="32"/>
          <w:szCs w:val="32"/>
        </w:rPr>
        <w:t>、仲裁和裁判员</w:t>
      </w:r>
    </w:p>
    <w:p>
      <w:pPr>
        <w:keepNext w:val="0"/>
        <w:keepLines w:val="0"/>
        <w:pageBreakBefore w:val="0"/>
        <w:kinsoku/>
        <w:wordWrap/>
        <w:overflowPunct/>
        <w:topLinePunct w:val="0"/>
        <w:autoSpaceDE/>
        <w:bidi w:val="0"/>
        <w:adjustRightInd/>
        <w:spacing w:line="560" w:lineRule="exact"/>
        <w:ind w:firstLine="632"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仲裁、裁判长和裁判员由赛事组委会选派，不足部分由赛区负责。</w:t>
      </w:r>
    </w:p>
    <w:p>
      <w:pPr>
        <w:keepNext w:val="0"/>
        <w:keepLines w:val="0"/>
        <w:pageBreakBefore w:val="0"/>
        <w:numPr>
          <w:ilvl w:val="0"/>
          <w:numId w:val="1"/>
        </w:numPr>
        <w:kinsoku/>
        <w:wordWrap/>
        <w:overflowPunct/>
        <w:topLinePunct w:val="0"/>
        <w:autoSpaceDE/>
        <w:bidi w:val="0"/>
        <w:adjustRightInd/>
        <w:spacing w:line="560" w:lineRule="exact"/>
        <w:ind w:firstLine="632" w:firstLineChars="200"/>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此</w:t>
      </w:r>
      <w:r>
        <w:rPr>
          <w:rFonts w:hint="default" w:ascii="Times New Roman" w:hAnsi="Times New Roman" w:eastAsia="黑体" w:cs="Times New Roman"/>
          <w:b w:val="0"/>
          <w:bCs/>
          <w:sz w:val="32"/>
          <w:szCs w:val="32"/>
        </w:rPr>
        <w:t>规程</w:t>
      </w:r>
      <w:r>
        <w:rPr>
          <w:rFonts w:hint="default" w:ascii="Times New Roman" w:hAnsi="Times New Roman" w:eastAsia="黑体" w:cs="Times New Roman"/>
          <w:b w:val="0"/>
          <w:bCs/>
          <w:sz w:val="32"/>
          <w:szCs w:val="32"/>
          <w:lang w:eastAsia="zh-CN"/>
        </w:rPr>
        <w:t>最终</w:t>
      </w:r>
      <w:r>
        <w:rPr>
          <w:rFonts w:hint="default" w:ascii="Times New Roman" w:hAnsi="Times New Roman" w:eastAsia="黑体" w:cs="Times New Roman"/>
          <w:b w:val="0"/>
          <w:bCs/>
          <w:sz w:val="32"/>
          <w:szCs w:val="32"/>
        </w:rPr>
        <w:t>解释权</w:t>
      </w:r>
      <w:r>
        <w:rPr>
          <w:rFonts w:hint="default" w:ascii="Times New Roman" w:hAnsi="Times New Roman" w:eastAsia="黑体" w:cs="Times New Roman"/>
          <w:b w:val="0"/>
          <w:bCs/>
          <w:sz w:val="32"/>
          <w:szCs w:val="32"/>
          <w:lang w:eastAsia="zh-CN"/>
        </w:rPr>
        <w:t>归</w:t>
      </w:r>
      <w:r>
        <w:rPr>
          <w:rFonts w:hint="default" w:ascii="Times New Roman" w:hAnsi="Times New Roman" w:eastAsia="黑体" w:cs="Times New Roman"/>
          <w:b w:val="0"/>
          <w:bCs/>
          <w:sz w:val="32"/>
          <w:szCs w:val="32"/>
        </w:rPr>
        <w:t>组委会</w:t>
      </w:r>
      <w:r>
        <w:rPr>
          <w:rFonts w:hint="default" w:ascii="Times New Roman" w:hAnsi="Times New Roman" w:eastAsia="黑体" w:cs="Times New Roman"/>
          <w:b w:val="0"/>
          <w:bCs/>
          <w:sz w:val="32"/>
          <w:szCs w:val="32"/>
          <w:lang w:eastAsia="zh-CN"/>
        </w:rPr>
        <w:t>所有</w:t>
      </w:r>
      <w:r>
        <w:rPr>
          <w:rFonts w:hint="default" w:ascii="Times New Roman" w:hAnsi="Times New Roman" w:eastAsia="黑体" w:cs="Times New Roman"/>
          <w:b w:val="0"/>
          <w:bCs/>
          <w:sz w:val="32"/>
          <w:szCs w:val="32"/>
        </w:rPr>
        <w:t>。未尽事宜，另行通知。</w:t>
      </w:r>
    </w:p>
    <w:p>
      <w:pPr>
        <w:keepNext w:val="0"/>
        <w:keepLines w:val="0"/>
        <w:pageBreakBefore w:val="0"/>
        <w:numPr>
          <w:ilvl w:val="0"/>
          <w:numId w:val="0"/>
        </w:numPr>
        <w:kinsoku/>
        <w:wordWrap/>
        <w:overflowPunct/>
        <w:topLinePunct w:val="0"/>
        <w:autoSpaceDE/>
        <w:bidi w:val="0"/>
        <w:adjustRightInd/>
        <w:spacing w:line="560" w:lineRule="exact"/>
        <w:outlineLvl w:val="9"/>
        <w:rPr>
          <w:rFonts w:hint="default" w:ascii="Times New Roman" w:hAnsi="Times New Roman" w:eastAsia="黑体" w:cs="Times New Roman"/>
          <w:b w:val="0"/>
          <w:bCs/>
          <w:sz w:val="32"/>
          <w:szCs w:val="32"/>
        </w:rPr>
      </w:pPr>
    </w:p>
    <w:p>
      <w:pPr>
        <w:pStyle w:val="2"/>
        <w:keepNext w:val="0"/>
        <w:keepLines w:val="0"/>
        <w:pageBreakBefore w:val="0"/>
        <w:kinsoku/>
        <w:wordWrap/>
        <w:overflowPunct/>
        <w:topLinePunct w:val="0"/>
        <w:autoSpaceDE w:val="0"/>
        <w:autoSpaceDN w:val="0"/>
        <w:bidi w:val="0"/>
        <w:adjustRightInd/>
        <w:spacing w:line="560" w:lineRule="exact"/>
        <w:ind w:left="0" w:leftChars="0" w:firstLine="0" w:firstLineChars="0"/>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lang w:val="en-US" w:eastAsia="zh-CN"/>
        </w:rPr>
        <w:t>1. 2021年海南省农民男子九人排球赛报名表</w:t>
      </w:r>
    </w:p>
    <w:p>
      <w:pPr>
        <w:pStyle w:val="2"/>
        <w:keepNext w:val="0"/>
        <w:keepLines w:val="0"/>
        <w:pageBreakBefore w:val="0"/>
        <w:kinsoku/>
        <w:wordWrap/>
        <w:overflowPunct/>
        <w:topLinePunct w:val="0"/>
        <w:autoSpaceDE w:val="0"/>
        <w:autoSpaceDN w:val="0"/>
        <w:bidi w:val="0"/>
        <w:adjustRightInd/>
        <w:spacing w:line="560" w:lineRule="exact"/>
        <w:ind w:left="632" w:leftChars="0" w:hanging="632" w:hangingChars="200"/>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2. 2021年海南省农民男子九人排球赛运动员资格登</w:t>
      </w:r>
    </w:p>
    <w:p>
      <w:pPr>
        <w:pStyle w:val="2"/>
        <w:keepNext w:val="0"/>
        <w:keepLines w:val="0"/>
        <w:pageBreakBefore w:val="0"/>
        <w:kinsoku/>
        <w:wordWrap/>
        <w:overflowPunct/>
        <w:topLinePunct w:val="0"/>
        <w:autoSpaceDE w:val="0"/>
        <w:autoSpaceDN w:val="0"/>
        <w:bidi w:val="0"/>
        <w:adjustRightInd/>
        <w:spacing w:line="560" w:lineRule="exact"/>
        <w:ind w:left="632" w:leftChars="0" w:hanging="632" w:hangingChars="200"/>
        <w:outlineLvl w:val="9"/>
        <w:rPr>
          <w:rFonts w:ascii="Times New Roman" w:hAnsi="Times New Roman" w:eastAsia="黑体" w:cs="Times New Roman"/>
          <w:sz w:val="32"/>
          <w:szCs w:val="32"/>
        </w:rPr>
      </w:pP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记表</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outlineLvl w:val="9"/>
        <w:rPr>
          <w:rFonts w:ascii="Times New Roman" w:hAnsi="Times New Roman" w:eastAsia="仿宋" w:cs="Times New Roman"/>
          <w:sz w:val="32"/>
          <w:szCs w:val="32"/>
        </w:rPr>
      </w:pPr>
      <w:r>
        <w:rPr>
          <w:rFonts w:hint="default" w:ascii="Times New Roman" w:hAnsi="Times New Roman" w:eastAsia="方正小标宋简体" w:cs="Times New Roman"/>
          <w:b w:val="0"/>
          <w:bCs w:val="0"/>
          <w:sz w:val="44"/>
          <w:szCs w:val="44"/>
          <w:lang w:eastAsia="zh-CN"/>
        </w:rPr>
        <w:t>2021</w:t>
      </w:r>
      <w:r>
        <w:rPr>
          <w:rFonts w:hint="default" w:ascii="Times New Roman" w:hAnsi="Times New Roman" w:eastAsia="方正小标宋简体" w:cs="Times New Roman"/>
          <w:b w:val="0"/>
          <w:bCs w:val="0"/>
          <w:sz w:val="44"/>
          <w:szCs w:val="44"/>
        </w:rPr>
        <w:t>年海南省农民男子九人排球赛报名表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Times New Roman" w:hAnsi="Times New Roman" w:eastAsia="仿宋" w:cs="Times New Roman"/>
          <w:sz w:val="32"/>
          <w:szCs w:val="32"/>
        </w:rPr>
      </w:pPr>
      <w:r>
        <w:rPr>
          <w:rFonts w:hint="default" w:ascii="Times New Roman" w:hAnsi="Times New Roman" w:eastAsia="仿宋" w:cs="Times New Roman"/>
          <w:sz w:val="32"/>
          <w:szCs w:val="32"/>
        </w:rPr>
        <w:t>单</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位：</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领队：</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教练员：</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联系人电话：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19"/>
        <w:gridCol w:w="1683"/>
        <w:gridCol w:w="1134"/>
        <w:gridCol w:w="2127"/>
        <w:gridCol w:w="229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序号</w:t>
            </w:r>
          </w:p>
        </w:tc>
        <w:tc>
          <w:tcPr>
            <w:tcW w:w="1219" w:type="dxa"/>
            <w:noWrap w:val="0"/>
            <w:vAlign w:val="top"/>
          </w:tcPr>
          <w:p>
            <w:pPr>
              <w:spacing w:line="560" w:lineRule="exact"/>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姓</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名</w:t>
            </w:r>
          </w:p>
        </w:tc>
        <w:tc>
          <w:tcPr>
            <w:tcW w:w="1683" w:type="dxa"/>
            <w:noWrap w:val="0"/>
            <w:vAlign w:val="top"/>
          </w:tcPr>
          <w:p>
            <w:pPr>
              <w:spacing w:line="560" w:lineRule="exact"/>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出生年月</w:t>
            </w:r>
          </w:p>
        </w:tc>
        <w:tc>
          <w:tcPr>
            <w:tcW w:w="1134" w:type="dxa"/>
            <w:noWrap w:val="0"/>
            <w:vAlign w:val="top"/>
          </w:tcPr>
          <w:p>
            <w:pPr>
              <w:spacing w:line="560" w:lineRule="exact"/>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身高</w:t>
            </w:r>
          </w:p>
        </w:tc>
        <w:tc>
          <w:tcPr>
            <w:tcW w:w="2127" w:type="dxa"/>
            <w:noWrap w:val="0"/>
            <w:vAlign w:val="top"/>
          </w:tcPr>
          <w:p>
            <w:pPr>
              <w:spacing w:line="560" w:lineRule="exact"/>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身份证号码</w:t>
            </w:r>
          </w:p>
        </w:tc>
        <w:tc>
          <w:tcPr>
            <w:tcW w:w="2296" w:type="dxa"/>
            <w:noWrap w:val="0"/>
            <w:vAlign w:val="top"/>
          </w:tcPr>
          <w:p>
            <w:pPr>
              <w:spacing w:line="560" w:lineRule="exact"/>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比赛上场号码</w:t>
            </w:r>
          </w:p>
        </w:tc>
        <w:tc>
          <w:tcPr>
            <w:tcW w:w="1275" w:type="dxa"/>
            <w:noWrap w:val="0"/>
            <w:vAlign w:val="top"/>
          </w:tcPr>
          <w:p>
            <w:pPr>
              <w:spacing w:line="560" w:lineRule="exact"/>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备</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1</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2</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3</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4</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5</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6</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7</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8</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9</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10</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11</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ascii="Times New Roman" w:hAnsi="Times New Roman" w:eastAsia="仿宋" w:cs="Times New Roman"/>
                <w:spacing w:val="-2"/>
                <w:sz w:val="32"/>
                <w:szCs w:val="32"/>
              </w:rPr>
            </w:pPr>
            <w:r>
              <w:rPr>
                <w:rFonts w:ascii="Times New Roman" w:hAnsi="Times New Roman" w:eastAsia="仿宋" w:cs="Times New Roman"/>
                <w:sz w:val="32"/>
                <w:szCs w:val="32"/>
              </w:rPr>
              <w:t>12</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13</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14</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top"/>
          </w:tcPr>
          <w:p>
            <w:pPr>
              <w:spacing w:line="560" w:lineRule="exact"/>
              <w:jc w:val="cente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15</w:t>
            </w:r>
          </w:p>
        </w:tc>
        <w:tc>
          <w:tcPr>
            <w:tcW w:w="1219" w:type="dxa"/>
            <w:noWrap w:val="0"/>
            <w:vAlign w:val="top"/>
          </w:tcPr>
          <w:p>
            <w:pPr>
              <w:spacing w:line="560" w:lineRule="exact"/>
              <w:rPr>
                <w:rFonts w:ascii="Times New Roman" w:hAnsi="Times New Roman" w:eastAsia="仿宋" w:cs="Times New Roman"/>
                <w:spacing w:val="-2"/>
                <w:sz w:val="32"/>
                <w:szCs w:val="32"/>
              </w:rPr>
            </w:pPr>
          </w:p>
        </w:tc>
        <w:tc>
          <w:tcPr>
            <w:tcW w:w="1683" w:type="dxa"/>
            <w:noWrap w:val="0"/>
            <w:vAlign w:val="top"/>
          </w:tcPr>
          <w:p>
            <w:pPr>
              <w:spacing w:line="560" w:lineRule="exact"/>
              <w:rPr>
                <w:rFonts w:ascii="Times New Roman" w:hAnsi="Times New Roman" w:eastAsia="仿宋" w:cs="Times New Roman"/>
                <w:spacing w:val="-2"/>
                <w:sz w:val="32"/>
                <w:szCs w:val="32"/>
              </w:rPr>
            </w:pPr>
          </w:p>
        </w:tc>
        <w:tc>
          <w:tcPr>
            <w:tcW w:w="1134" w:type="dxa"/>
            <w:noWrap w:val="0"/>
            <w:vAlign w:val="top"/>
          </w:tcPr>
          <w:p>
            <w:pPr>
              <w:spacing w:line="560" w:lineRule="exact"/>
              <w:rPr>
                <w:rFonts w:ascii="Times New Roman" w:hAnsi="Times New Roman" w:eastAsia="仿宋" w:cs="Times New Roman"/>
                <w:spacing w:val="-2"/>
                <w:sz w:val="32"/>
                <w:szCs w:val="32"/>
              </w:rPr>
            </w:pPr>
          </w:p>
        </w:tc>
        <w:tc>
          <w:tcPr>
            <w:tcW w:w="2127" w:type="dxa"/>
            <w:noWrap w:val="0"/>
            <w:vAlign w:val="top"/>
          </w:tcPr>
          <w:p>
            <w:pPr>
              <w:spacing w:line="560" w:lineRule="exact"/>
              <w:rPr>
                <w:rFonts w:ascii="Times New Roman" w:hAnsi="Times New Roman" w:eastAsia="仿宋" w:cs="Times New Roman"/>
                <w:spacing w:val="-2"/>
                <w:sz w:val="32"/>
                <w:szCs w:val="32"/>
              </w:rPr>
            </w:pPr>
          </w:p>
        </w:tc>
        <w:tc>
          <w:tcPr>
            <w:tcW w:w="2296" w:type="dxa"/>
            <w:noWrap w:val="0"/>
            <w:vAlign w:val="top"/>
          </w:tcPr>
          <w:p>
            <w:pPr>
              <w:spacing w:line="560" w:lineRule="exact"/>
              <w:rPr>
                <w:rFonts w:ascii="Times New Roman" w:hAnsi="Times New Roman" w:eastAsia="仿宋" w:cs="Times New Roman"/>
                <w:spacing w:val="-2"/>
                <w:sz w:val="32"/>
                <w:szCs w:val="32"/>
              </w:rPr>
            </w:pPr>
          </w:p>
        </w:tc>
        <w:tc>
          <w:tcPr>
            <w:tcW w:w="1275" w:type="dxa"/>
            <w:noWrap w:val="0"/>
            <w:vAlign w:val="top"/>
          </w:tcPr>
          <w:p>
            <w:pPr>
              <w:spacing w:line="560" w:lineRule="exact"/>
              <w:rPr>
                <w:rFonts w:ascii="Times New Roman" w:hAnsi="Times New Roman" w:eastAsia="仿宋" w:cs="Times New Roman"/>
                <w:spacing w:val="-2"/>
                <w:sz w:val="32"/>
                <w:szCs w:val="32"/>
              </w:rPr>
            </w:pPr>
          </w:p>
        </w:tc>
      </w:tr>
    </w:tbl>
    <w:p>
      <w:pPr>
        <w:pStyle w:val="8"/>
        <w:spacing w:line="580" w:lineRule="exact"/>
        <w:rPr>
          <w:rFonts w:hint="default" w:ascii="Times New Roman" w:hAnsi="Times New Roman" w:eastAsia="仿宋_GB2312" w:cs="Times New Roman"/>
          <w:b w:val="0"/>
          <w:bCs w:val="0"/>
          <w:sz w:val="32"/>
          <w:szCs w:val="32"/>
          <w:lang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单位盖章：</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2021</w:t>
      </w:r>
      <w:r>
        <w:rPr>
          <w:rFonts w:hint="default" w:ascii="Times New Roman" w:hAnsi="Times New Roman" w:eastAsia="方正小标宋简体" w:cs="Times New Roman"/>
          <w:b w:val="0"/>
          <w:bCs w:val="0"/>
          <w:sz w:val="44"/>
          <w:szCs w:val="44"/>
        </w:rPr>
        <w:t>年海南省农民男子九人排球赛</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运动员资格登记表</w:t>
      </w:r>
    </w:p>
    <w:p>
      <w:pPr>
        <w:spacing w:line="480" w:lineRule="exact"/>
        <w:rPr>
          <w:rFonts w:ascii="Times New Roman" w:hAnsi="Times New Roman" w:eastAsia="仿宋" w:cs="Times New Roman"/>
          <w:b/>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60"/>
        <w:gridCol w:w="1305"/>
        <w:gridCol w:w="1920"/>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42" w:type="dxa"/>
            <w:noWrap w:val="0"/>
            <w:vAlign w:val="center"/>
          </w:tcPr>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姓名</w:t>
            </w:r>
          </w:p>
        </w:tc>
        <w:tc>
          <w:tcPr>
            <w:tcW w:w="1860" w:type="dxa"/>
            <w:noWrap w:val="0"/>
            <w:vAlign w:val="center"/>
          </w:tcPr>
          <w:p>
            <w:pPr>
              <w:jc w:val="center"/>
              <w:rPr>
                <w:rFonts w:ascii="Times New Roman" w:hAnsi="Times New Roman" w:eastAsia="仿宋" w:cs="Times New Roman"/>
                <w:spacing w:val="-2"/>
                <w:sz w:val="32"/>
                <w:szCs w:val="32"/>
              </w:rPr>
            </w:pPr>
          </w:p>
        </w:tc>
        <w:tc>
          <w:tcPr>
            <w:tcW w:w="1305" w:type="dxa"/>
            <w:noWrap w:val="0"/>
            <w:vAlign w:val="center"/>
          </w:tcPr>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性别</w:t>
            </w:r>
          </w:p>
        </w:tc>
        <w:tc>
          <w:tcPr>
            <w:tcW w:w="1920" w:type="dxa"/>
            <w:noWrap w:val="0"/>
            <w:vAlign w:val="center"/>
          </w:tcPr>
          <w:p>
            <w:pPr>
              <w:jc w:val="center"/>
              <w:rPr>
                <w:rFonts w:ascii="Times New Roman" w:hAnsi="Times New Roman" w:eastAsia="仿宋" w:cs="Times New Roman"/>
                <w:spacing w:val="-2"/>
                <w:sz w:val="32"/>
                <w:szCs w:val="32"/>
              </w:rPr>
            </w:pPr>
          </w:p>
        </w:tc>
        <w:tc>
          <w:tcPr>
            <w:tcW w:w="1863" w:type="dxa"/>
            <w:vMerge w:val="restart"/>
            <w:noWrap w:val="0"/>
            <w:vAlign w:val="center"/>
          </w:tcPr>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照</w:t>
            </w:r>
          </w:p>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842" w:type="dxa"/>
            <w:noWrap w:val="0"/>
            <w:vAlign w:val="center"/>
          </w:tcPr>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年龄</w:t>
            </w:r>
          </w:p>
        </w:tc>
        <w:tc>
          <w:tcPr>
            <w:tcW w:w="1860" w:type="dxa"/>
            <w:noWrap w:val="0"/>
            <w:vAlign w:val="center"/>
          </w:tcPr>
          <w:p>
            <w:pPr>
              <w:jc w:val="center"/>
              <w:rPr>
                <w:rFonts w:ascii="Times New Roman" w:hAnsi="Times New Roman" w:eastAsia="仿宋" w:cs="Times New Roman"/>
                <w:spacing w:val="-2"/>
                <w:sz w:val="32"/>
                <w:szCs w:val="32"/>
              </w:rPr>
            </w:pPr>
          </w:p>
        </w:tc>
        <w:tc>
          <w:tcPr>
            <w:tcW w:w="1305" w:type="dxa"/>
            <w:noWrap w:val="0"/>
            <w:vAlign w:val="center"/>
          </w:tcPr>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身高</w:t>
            </w:r>
          </w:p>
        </w:tc>
        <w:tc>
          <w:tcPr>
            <w:tcW w:w="1920" w:type="dxa"/>
            <w:noWrap w:val="0"/>
            <w:vAlign w:val="center"/>
          </w:tcPr>
          <w:p>
            <w:pPr>
              <w:jc w:val="center"/>
              <w:rPr>
                <w:rFonts w:ascii="Times New Roman" w:hAnsi="Times New Roman" w:eastAsia="仿宋" w:cs="Times New Roman"/>
                <w:spacing w:val="-2"/>
                <w:sz w:val="32"/>
                <w:szCs w:val="32"/>
              </w:rPr>
            </w:pPr>
          </w:p>
        </w:tc>
        <w:tc>
          <w:tcPr>
            <w:tcW w:w="1863" w:type="dxa"/>
            <w:vMerge w:val="continue"/>
            <w:noWrap w:val="0"/>
            <w:vAlign w:val="center"/>
          </w:tcPr>
          <w:p>
            <w:pPr>
              <w:widowControl/>
              <w:jc w:val="lef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842" w:type="dxa"/>
            <w:noWrap w:val="0"/>
            <w:vAlign w:val="center"/>
          </w:tcPr>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健康状况</w:t>
            </w:r>
          </w:p>
        </w:tc>
        <w:tc>
          <w:tcPr>
            <w:tcW w:w="5085" w:type="dxa"/>
            <w:gridSpan w:val="3"/>
            <w:noWrap w:val="0"/>
            <w:vAlign w:val="top"/>
          </w:tcPr>
          <w:p>
            <w:pPr>
              <w:rPr>
                <w:rFonts w:ascii="Times New Roman" w:hAnsi="Times New Roman" w:eastAsia="仿宋" w:cs="Times New Roman"/>
                <w:spacing w:val="-2"/>
                <w:sz w:val="32"/>
                <w:szCs w:val="32"/>
              </w:rPr>
            </w:pPr>
          </w:p>
        </w:tc>
        <w:tc>
          <w:tcPr>
            <w:tcW w:w="1863" w:type="dxa"/>
            <w:vMerge w:val="continue"/>
            <w:noWrap w:val="0"/>
            <w:vAlign w:val="center"/>
          </w:tcPr>
          <w:p>
            <w:pPr>
              <w:widowControl/>
              <w:jc w:val="left"/>
              <w:rPr>
                <w:rFonts w:ascii="Times New Roman" w:hAnsi="Times New Roman" w:eastAsia="仿宋" w:cs="Times New Roman"/>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jc w:val="center"/>
        </w:trPr>
        <w:tc>
          <w:tcPr>
            <w:tcW w:w="1842" w:type="dxa"/>
            <w:noWrap w:val="0"/>
            <w:vAlign w:val="center"/>
          </w:tcPr>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户口所在地</w:t>
            </w:r>
          </w:p>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村委会盖章</w:t>
            </w:r>
          </w:p>
        </w:tc>
        <w:tc>
          <w:tcPr>
            <w:tcW w:w="6948" w:type="dxa"/>
            <w:gridSpan w:val="4"/>
            <w:noWrap w:val="0"/>
            <w:vAlign w:val="top"/>
          </w:tcPr>
          <w:p>
            <w:pPr>
              <w:rPr>
                <w:rFonts w:ascii="Times New Roman" w:hAnsi="Times New Roman" w:eastAsia="仿宋" w:cs="Times New Roman"/>
                <w:spacing w:val="-2"/>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ind w:firstLine="4266" w:firstLineChars="1350"/>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年</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月</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1842" w:type="dxa"/>
            <w:noWrap w:val="0"/>
            <w:vAlign w:val="center"/>
          </w:tcPr>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市县体育</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主管部门</w:t>
            </w:r>
          </w:p>
          <w:p>
            <w:pPr>
              <w:jc w:val="center"/>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盖章</w:t>
            </w:r>
          </w:p>
        </w:tc>
        <w:tc>
          <w:tcPr>
            <w:tcW w:w="6948" w:type="dxa"/>
            <w:gridSpan w:val="4"/>
            <w:noWrap w:val="0"/>
            <w:vAlign w:val="top"/>
          </w:tcPr>
          <w:p>
            <w:pPr>
              <w:rPr>
                <w:rFonts w:ascii="Times New Roman" w:hAnsi="Times New Roman" w:eastAsia="仿宋" w:cs="Times New Roman"/>
                <w:spacing w:val="-2"/>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tabs>
                <w:tab w:val="left" w:pos="1672"/>
              </w:tabs>
              <w:ind w:firstLine="4424" w:firstLineChars="1400"/>
              <w:rPr>
                <w:rFonts w:ascii="Times New Roman" w:hAnsi="Times New Roman" w:eastAsia="仿宋" w:cs="Times New Roman"/>
                <w:spacing w:val="-2"/>
                <w:sz w:val="32"/>
                <w:szCs w:val="32"/>
              </w:rPr>
            </w:pPr>
            <w:r>
              <w:rPr>
                <w:rFonts w:hint="default" w:ascii="Times New Roman" w:hAnsi="Times New Roman" w:eastAsia="仿宋" w:cs="Times New Roman"/>
                <w:sz w:val="32"/>
                <w:szCs w:val="32"/>
              </w:rPr>
              <w:t>年</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月</w:t>
            </w:r>
            <w:r>
              <w:rPr>
                <w:rFonts w:ascii="Times New Roman" w:hAnsi="Times New Roman" w:eastAsia="仿宋" w:cs="Times New Roman"/>
                <w:sz w:val="32"/>
                <w:szCs w:val="32"/>
              </w:rPr>
              <w:t xml:space="preserve"> </w:t>
            </w:r>
            <w:r>
              <w:rPr>
                <w:rFonts w:hint="default" w:ascii="Times New Roman" w:hAnsi="Times New Roman" w:eastAsia="仿宋" w:cs="Times New Roman"/>
                <w:sz w:val="32"/>
                <w:szCs w:val="32"/>
              </w:rPr>
              <w:t>日</w:t>
            </w:r>
          </w:p>
        </w:tc>
      </w:tr>
    </w:tbl>
    <w:p>
      <w:pPr>
        <w:spacing w:line="540" w:lineRule="exact"/>
        <w:ind w:firstLine="316" w:firstLineChars="100"/>
        <w:rPr>
          <w:rFonts w:hint="default" w:ascii="Times New Roman" w:hAnsi="Times New Roman" w:cs="Times New Roman"/>
          <w:sz w:val="32"/>
          <w:szCs w:val="32"/>
        </w:rPr>
      </w:pPr>
    </w:p>
    <w:p/>
    <w:sectPr>
      <w:footerReference r:id="rId5" w:type="first"/>
      <w:footerReference r:id="rId3" w:type="default"/>
      <w:footerReference r:id="rId4" w:type="even"/>
      <w:pgSz w:w="11906" w:h="16838"/>
      <w:pgMar w:top="1984" w:right="1474" w:bottom="1871" w:left="1588" w:header="851" w:footer="992" w:gutter="0"/>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988BAC"/>
    <w:multiLevelType w:val="singleLevel"/>
    <w:tmpl w:val="60988BAC"/>
    <w:lvl w:ilvl="0" w:tentative="0">
      <w:start w:val="1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465CD"/>
    <w:rsid w:val="3394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ind w:left="749"/>
    </w:pPr>
    <w:rPr>
      <w:rFonts w:ascii="仿宋" w:hAnsi="仿宋" w:eastAsia="仿宋" w:cs="仿宋"/>
      <w:sz w:val="32"/>
      <w:szCs w:val="32"/>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jc w:val="left"/>
    </w:pPr>
    <w:rPr>
      <w:kern w:val="0"/>
      <w:sz w:val="24"/>
    </w:rPr>
  </w:style>
  <w:style w:type="paragraph" w:customStyle="1" w:styleId="8">
    <w:name w:val="0"/>
    <w:basedOn w:val="1"/>
    <w:qFormat/>
    <w:uiPriority w:val="0"/>
    <w:pPr>
      <w:widowControl/>
      <w:snapToGrid w:val="0"/>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2021-06-07T02:26:00Z</dcterms:created>
  <dc:creator>yghnw</dc:creator>
  <cp:lastModifiedBy>yghnw</cp:lastModifiedBy>
  <dcterms:modified xsi:type="dcterms:W3CDTF">2021-06-07T02:26:14Z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5752978BC35E4FAE84C717BFCFA5E912</vt:lpwstr>
  </property>
</Properties>
</file>