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ascii="宋体" w:hAnsi="宋体" w:eastAsia="宋体" w:cs="宋体"/>
          <w:color w:val="auto"/>
          <w:sz w:val="52"/>
          <w:szCs w:val="52"/>
          <w:highlight w:val="none"/>
          <w:lang w:val="en-US" w:eastAsia="zh-CN" w:bidi="ar-SA"/>
        </w:rPr>
      </w:pPr>
      <w:r>
        <w:rPr>
          <w:rFonts w:hint="eastAsia" w:ascii="宋体" w:hAnsi="宋体" w:eastAsia="宋体" w:cs="宋体"/>
          <w:color w:val="auto"/>
          <w:sz w:val="52"/>
          <w:szCs w:val="52"/>
          <w:highlight w:val="none"/>
          <w:lang w:val="en-US" w:eastAsia="zh-CN" w:bidi="ar-SA"/>
        </w:rPr>
        <w:t>2023年海南省琼剧院单位预算</w:t>
      </w: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jc w:val="both"/>
        <w:rPr>
          <w:rFonts w:hint="eastAsia" w:ascii="黑体" w:hAnsi="黑体" w:eastAsia="黑体"/>
          <w:color w:val="auto"/>
          <w:sz w:val="52"/>
          <w:szCs w:val="52"/>
          <w:highlight w:val="none"/>
        </w:rPr>
      </w:pPr>
    </w:p>
    <w:p>
      <w:pPr>
        <w:jc w:val="both"/>
        <w:rPr>
          <w:rFonts w:hint="eastAsia" w:ascii="黑体" w:hAnsi="黑体" w:eastAsia="黑体"/>
          <w:color w:val="auto"/>
          <w:sz w:val="52"/>
          <w:szCs w:val="52"/>
          <w:highlight w:val="none"/>
        </w:rPr>
      </w:pPr>
    </w:p>
    <w:p>
      <w:pPr>
        <w:jc w:val="center"/>
        <w:rPr>
          <w:rFonts w:hint="eastAsia" w:ascii="黑体" w:hAnsi="黑体" w:eastAsia="黑体"/>
          <w:color w:val="auto"/>
          <w:sz w:val="52"/>
          <w:szCs w:val="52"/>
          <w:highlight w:val="none"/>
        </w:rPr>
      </w:pPr>
    </w:p>
    <w:p>
      <w:pPr>
        <w:jc w:val="center"/>
        <w:rPr>
          <w:rFonts w:hint="eastAsia"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4"/>
        <w:numPr>
          <w:ilvl w:val="0"/>
          <w:numId w:val="1"/>
        </w:numPr>
        <w:ind w:firstLineChars="0"/>
        <w:jc w:val="left"/>
        <w:rPr>
          <w:rFonts w:hint="eastAsia" w:ascii="黑体" w:hAnsi="黑体" w:eastAsia="黑体"/>
          <w:color w:val="auto"/>
          <w:sz w:val="32"/>
          <w:szCs w:val="32"/>
          <w:highlight w:val="none"/>
          <w:u w:val="none"/>
          <w:lang w:bidi="ar-SA"/>
        </w:rPr>
      </w:pPr>
      <w:r>
        <w:rPr>
          <w:rFonts w:hint="eastAsia" w:ascii="黑体" w:hAnsi="黑体" w:eastAsia="黑体"/>
          <w:color w:val="auto"/>
          <w:sz w:val="32"/>
          <w:szCs w:val="32"/>
          <w:highlight w:val="none"/>
        </w:rPr>
        <w:t xml:space="preserve"> </w:t>
      </w:r>
      <w:r>
        <w:rPr>
          <w:rFonts w:hint="eastAsia" w:ascii="黑体" w:hAnsi="黑体" w:eastAsia="黑体"/>
          <w:b w:val="0"/>
          <w:bCs w:val="0"/>
          <w:color w:val="auto"/>
          <w:sz w:val="32"/>
          <w:szCs w:val="32"/>
          <w:highlight w:val="none"/>
        </w:rPr>
        <w:t xml:space="preserve"> </w:t>
      </w:r>
      <w:r>
        <w:rPr>
          <w:rFonts w:hint="eastAsia" w:ascii="黑体" w:hAnsi="黑体" w:eastAsia="黑体"/>
          <w:color w:val="auto"/>
          <w:sz w:val="32"/>
          <w:szCs w:val="32"/>
          <w:highlight w:val="none"/>
          <w:u w:val="none"/>
          <w:lang w:eastAsia="zh-CN" w:bidi="ar-SA"/>
        </w:rPr>
        <w:t>海南省琼剧院</w:t>
      </w:r>
      <w:r>
        <w:rPr>
          <w:rFonts w:hint="eastAsia" w:ascii="黑体" w:hAnsi="黑体" w:eastAsia="黑体"/>
          <w:color w:val="auto"/>
          <w:sz w:val="32"/>
          <w:szCs w:val="32"/>
          <w:highlight w:val="none"/>
          <w:u w:val="none"/>
          <w:lang w:bidi="ar-SA"/>
        </w:rPr>
        <w:t>概况</w:t>
      </w:r>
    </w:p>
    <w:p>
      <w:pPr>
        <w:pStyle w:val="4"/>
        <w:numPr>
          <w:ilvl w:val="0"/>
          <w:numId w:val="0"/>
        </w:numPr>
        <w:ind w:leftChars="0"/>
        <w:jc w:val="left"/>
        <w:rPr>
          <w:rFonts w:hint="eastAsia" w:ascii="黑体" w:hAnsi="黑体" w:eastAsia="黑体"/>
          <w:color w:val="auto"/>
          <w:sz w:val="32"/>
          <w:szCs w:val="32"/>
          <w:highlight w:val="none"/>
          <w:u w:val="none"/>
          <w:lang w:bidi="ar-SA"/>
        </w:rPr>
      </w:pPr>
      <w:r>
        <w:rPr>
          <w:rFonts w:hint="eastAsia" w:ascii="黑体" w:hAnsi="黑体" w:eastAsia="黑体"/>
          <w:color w:val="auto"/>
          <w:sz w:val="32"/>
          <w:szCs w:val="32"/>
          <w:highlight w:val="none"/>
          <w:u w:val="none"/>
          <w:lang w:eastAsia="zh-CN" w:bidi="ar-SA"/>
        </w:rPr>
        <w:t>主要职能</w:t>
      </w:r>
    </w:p>
    <w:p>
      <w:pPr>
        <w:pStyle w:val="4"/>
        <w:numPr>
          <w:ilvl w:val="0"/>
          <w:numId w:val="1"/>
        </w:numPr>
        <w:ind w:firstLineChars="0"/>
        <w:rPr>
          <w:rFonts w:hint="eastAsia" w:ascii="黑体" w:hAnsi="黑体" w:eastAsia="黑体"/>
          <w:color w:val="auto"/>
          <w:sz w:val="32"/>
          <w:szCs w:val="32"/>
          <w:highlight w:val="none"/>
          <w:u w:val="none"/>
          <w:lang w:val="en-US" w:eastAsia="zh-CN" w:bidi="ar-SA"/>
        </w:rPr>
      </w:pP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u w:val="none"/>
          <w:lang w:val="en-US" w:eastAsia="zh-CN" w:bidi="ar-SA"/>
        </w:rPr>
        <w:t>海南省琼剧院2023年单位预算表</w:t>
      </w:r>
    </w:p>
    <w:p>
      <w:pPr>
        <w:pStyle w:val="4"/>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4"/>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4"/>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4"/>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4"/>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4"/>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4"/>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收支总表</w:t>
      </w:r>
    </w:p>
    <w:p>
      <w:pPr>
        <w:pStyle w:val="4"/>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收入总表</w:t>
      </w:r>
    </w:p>
    <w:p>
      <w:pPr>
        <w:pStyle w:val="4"/>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支出总表</w:t>
      </w:r>
    </w:p>
    <w:p>
      <w:pPr>
        <w:pStyle w:val="4"/>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4"/>
        <w:numPr>
          <w:ilvl w:val="0"/>
          <w:numId w:val="1"/>
        </w:numPr>
        <w:ind w:firstLine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海南省琼剧院</w:t>
      </w:r>
      <w:r>
        <w:rPr>
          <w:rFonts w:hint="eastAsia" w:ascii="黑体" w:hAnsi="黑体" w:eastAsia="黑体" w:cs="黑体"/>
          <w:color w:val="auto"/>
          <w:sz w:val="32"/>
          <w:szCs w:val="32"/>
          <w:highlight w:val="none"/>
          <w:lang w:val="en-US" w:eastAsia="zh-CN"/>
        </w:rPr>
        <w:t>2023年单位</w:t>
      </w:r>
      <w:r>
        <w:rPr>
          <w:rFonts w:hint="eastAsia" w:ascii="黑体" w:hAnsi="黑体" w:eastAsia="黑体"/>
          <w:color w:val="auto"/>
          <w:sz w:val="32"/>
          <w:szCs w:val="32"/>
          <w:highlight w:val="none"/>
        </w:rPr>
        <w:t>预算情况说明</w:t>
      </w:r>
    </w:p>
    <w:p>
      <w:pPr>
        <w:pStyle w:val="4"/>
        <w:ind w:left="0" w:leftChars="0" w:firstLine="0" w:firstLineChars="0"/>
        <w:jc w:val="left"/>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第四部分　名词解</w:t>
      </w:r>
      <w:r>
        <w:rPr>
          <w:rFonts w:hint="eastAsia" w:ascii="黑体" w:hAnsi="黑体" w:eastAsia="黑体"/>
          <w:color w:val="auto"/>
          <w:sz w:val="32"/>
          <w:szCs w:val="32"/>
          <w:highlight w:val="none"/>
        </w:rPr>
        <w:t>释</w:t>
      </w: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4"/>
        <w:numPr>
          <w:ilvl w:val="0"/>
          <w:numId w:val="0"/>
        </w:numPr>
        <w:jc w:val="both"/>
        <w:rPr>
          <w:rFonts w:ascii="仿宋_GB2312" w:hAnsi="仿宋_GB2312" w:eastAsia="仿宋_GB2312" w:cs="仿宋_GB2312"/>
          <w:color w:val="auto"/>
          <w:sz w:val="32"/>
          <w:szCs w:val="32"/>
          <w:highlight w:val="none"/>
        </w:rPr>
      </w:pPr>
    </w:p>
    <w:p>
      <w:pPr>
        <w:pStyle w:val="4"/>
        <w:numPr>
          <w:ilvl w:val="0"/>
          <w:numId w:val="0"/>
        </w:numPr>
        <w:ind w:leftChars="0" w:firstLine="1280" w:firstLineChars="400"/>
        <w:jc w:val="both"/>
        <w:rPr>
          <w:rFonts w:hint="eastAsia" w:ascii="黑体" w:hAnsi="黑体" w:eastAsia="黑体"/>
          <w:color w:val="auto"/>
          <w:sz w:val="32"/>
          <w:szCs w:val="32"/>
          <w:highlight w:val="none"/>
          <w:u w:val="none"/>
          <w:lang w:bidi="ar-SA"/>
        </w:rPr>
      </w:pPr>
      <w:r>
        <w:rPr>
          <w:rFonts w:hint="eastAsia" w:ascii="黑体" w:hAnsi="黑体" w:eastAsia="黑体"/>
          <w:color w:val="auto"/>
          <w:sz w:val="32"/>
          <w:szCs w:val="32"/>
          <w:highlight w:val="none"/>
          <w:lang w:eastAsia="zh-CN"/>
        </w:rPr>
        <w:t>第一部分</w:t>
      </w: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u w:val="none"/>
          <w:lang w:eastAsia="zh-CN" w:bidi="ar-SA"/>
        </w:rPr>
        <w:t>海南省琼剧院单位</w:t>
      </w:r>
      <w:r>
        <w:rPr>
          <w:rFonts w:hint="eastAsia" w:ascii="黑体" w:hAnsi="黑体" w:eastAsia="黑体"/>
          <w:color w:val="auto"/>
          <w:sz w:val="32"/>
          <w:szCs w:val="32"/>
          <w:highlight w:val="none"/>
          <w:u w:val="none"/>
          <w:lang w:bidi="ar-SA"/>
        </w:rPr>
        <w:t>概况</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黑体" w:hAnsi="黑体" w:eastAsia="黑体" w:cs="仿宋_GB2312"/>
          <w:color w:val="auto"/>
          <w:sz w:val="32"/>
          <w:szCs w:val="32"/>
          <w:highlight w:val="none"/>
          <w:u w:val="none"/>
          <w:lang w:bidi="ar-SA"/>
        </w:rPr>
      </w:pPr>
      <w:r>
        <w:rPr>
          <w:rFonts w:hint="eastAsia" w:ascii="黑体" w:hAnsi="黑体" w:eastAsia="黑体" w:cs="仿宋_GB2312"/>
          <w:color w:val="auto"/>
          <w:sz w:val="32"/>
          <w:szCs w:val="32"/>
          <w:highlight w:val="none"/>
          <w:u w:val="none"/>
          <w:lang w:val="en-US" w:eastAsia="zh-CN"/>
        </w:rPr>
        <w:t xml:space="preserve">  </w:t>
      </w:r>
      <w:r>
        <w:rPr>
          <w:rFonts w:hint="eastAsia" w:ascii="黑体" w:hAnsi="黑体" w:eastAsia="黑体" w:cs="仿宋_GB2312"/>
          <w:color w:val="auto"/>
          <w:sz w:val="32"/>
          <w:szCs w:val="32"/>
          <w:highlight w:val="none"/>
          <w:u w:val="none"/>
          <w:lang w:bidi="ar-SA"/>
        </w:rPr>
        <w:t>主要职能</w:t>
      </w:r>
    </w:p>
    <w:p>
      <w:pPr>
        <w:numPr>
          <w:ilvl w:val="0"/>
          <w:numId w:val="0"/>
        </w:numPr>
        <w:ind w:firstLine="640" w:firstLineChars="200"/>
        <w:rPr>
          <w:rFonts w:hint="eastAsia" w:ascii="仿宋_GB2312" w:hAnsi="黑体" w:eastAsia="仿宋_GB2312" w:cs="仿宋_GB2312"/>
          <w:color w:val="auto"/>
          <w:sz w:val="32"/>
          <w:szCs w:val="32"/>
          <w:highlight w:val="none"/>
          <w:lang w:bidi="ar-SA"/>
        </w:rPr>
      </w:pPr>
      <w:r>
        <w:rPr>
          <w:rFonts w:hint="eastAsia" w:ascii="仿宋_GB2312" w:hAnsi="黑体" w:eastAsia="仿宋_GB2312" w:cs="仿宋_GB2312"/>
          <w:color w:val="auto"/>
          <w:sz w:val="32"/>
          <w:szCs w:val="32"/>
          <w:highlight w:val="none"/>
          <w:lang w:eastAsia="zh-CN" w:bidi="ar-SA"/>
        </w:rPr>
        <w:t>（一）</w:t>
      </w:r>
      <w:r>
        <w:rPr>
          <w:rFonts w:hint="eastAsia" w:ascii="仿宋_GB2312" w:hAnsi="黑体" w:eastAsia="仿宋_GB2312" w:cs="仿宋_GB2312"/>
          <w:color w:val="auto"/>
          <w:sz w:val="32"/>
          <w:szCs w:val="32"/>
          <w:highlight w:val="none"/>
          <w:lang w:bidi="ar-SA"/>
        </w:rPr>
        <w:t>负责传承</w:t>
      </w:r>
      <w:r>
        <w:rPr>
          <w:rFonts w:hint="eastAsia" w:ascii="仿宋_GB2312" w:hAnsi="黑体" w:eastAsia="仿宋_GB2312" w:cs="仿宋_GB2312"/>
          <w:color w:val="auto"/>
          <w:sz w:val="32"/>
          <w:szCs w:val="32"/>
          <w:highlight w:val="none"/>
          <w:lang w:eastAsia="zh-CN" w:bidi="ar-SA"/>
        </w:rPr>
        <w:t>、发展琼剧艺术</w:t>
      </w:r>
      <w:r>
        <w:rPr>
          <w:rFonts w:hint="eastAsia" w:ascii="仿宋_GB2312" w:hAnsi="黑体" w:eastAsia="仿宋_GB2312" w:cs="仿宋_GB2312"/>
          <w:color w:val="auto"/>
          <w:sz w:val="32"/>
          <w:szCs w:val="32"/>
          <w:highlight w:val="none"/>
          <w:lang w:bidi="ar-SA"/>
        </w:rPr>
        <w:t>，</w:t>
      </w:r>
      <w:r>
        <w:rPr>
          <w:rFonts w:hint="eastAsia" w:ascii="仿宋_GB2312" w:hAnsi="黑体" w:eastAsia="仿宋_GB2312" w:cs="仿宋_GB2312"/>
          <w:color w:val="auto"/>
          <w:sz w:val="32"/>
          <w:szCs w:val="32"/>
          <w:highlight w:val="none"/>
          <w:lang w:eastAsia="zh-CN" w:bidi="ar-SA"/>
        </w:rPr>
        <w:t>创作、演出优秀琼剧艺术作品，</w:t>
      </w:r>
      <w:r>
        <w:rPr>
          <w:rFonts w:hint="eastAsia" w:ascii="仿宋_GB2312" w:hAnsi="黑体" w:eastAsia="仿宋_GB2312" w:cs="仿宋_GB2312"/>
          <w:color w:val="auto"/>
          <w:sz w:val="32"/>
          <w:szCs w:val="32"/>
          <w:highlight w:val="none"/>
          <w:lang w:bidi="ar-SA"/>
        </w:rPr>
        <w:t>丰富群众文化生活</w:t>
      </w:r>
      <w:r>
        <w:rPr>
          <w:rFonts w:hint="eastAsia" w:ascii="仿宋_GB2312" w:hAnsi="黑体" w:eastAsia="仿宋_GB2312" w:cs="仿宋_GB2312"/>
          <w:color w:val="auto"/>
          <w:sz w:val="32"/>
          <w:szCs w:val="32"/>
          <w:highlight w:val="none"/>
          <w:lang w:eastAsia="zh-CN" w:bidi="ar-SA"/>
        </w:rPr>
        <w:t>，促进海南精神文明建设。</w:t>
      </w:r>
    </w:p>
    <w:p>
      <w:pPr>
        <w:numPr>
          <w:ilvl w:val="0"/>
          <w:numId w:val="0"/>
        </w:numPr>
        <w:ind w:firstLine="640" w:firstLineChars="200"/>
        <w:rPr>
          <w:rFonts w:hint="eastAsia" w:ascii="仿宋_GB2312" w:hAnsi="黑体" w:eastAsia="仿宋_GB2312" w:cs="仿宋_GB2312"/>
          <w:color w:val="auto"/>
          <w:sz w:val="32"/>
          <w:szCs w:val="32"/>
          <w:highlight w:val="none"/>
          <w:lang w:bidi="ar-SA"/>
        </w:rPr>
      </w:pPr>
      <w:r>
        <w:rPr>
          <w:rFonts w:hint="eastAsia" w:ascii="仿宋_GB2312" w:hAnsi="黑体" w:eastAsia="仿宋_GB2312" w:cs="仿宋_GB2312"/>
          <w:color w:val="auto"/>
          <w:sz w:val="32"/>
          <w:szCs w:val="32"/>
          <w:highlight w:val="none"/>
          <w:lang w:eastAsia="zh-CN" w:bidi="ar-SA"/>
        </w:rPr>
        <w:t>（二）</w:t>
      </w:r>
      <w:r>
        <w:rPr>
          <w:rFonts w:hint="eastAsia" w:ascii="仿宋_GB2312" w:hAnsi="黑体" w:eastAsia="仿宋_GB2312" w:cs="仿宋_GB2312"/>
          <w:color w:val="auto"/>
          <w:sz w:val="32"/>
          <w:szCs w:val="32"/>
          <w:highlight w:val="none"/>
          <w:lang w:bidi="ar-SA"/>
        </w:rPr>
        <w:t>负责承办上级</w:t>
      </w:r>
      <w:r>
        <w:rPr>
          <w:rFonts w:hint="eastAsia" w:ascii="仿宋_GB2312" w:hAnsi="黑体" w:eastAsia="仿宋_GB2312" w:cs="仿宋_GB2312"/>
          <w:color w:val="auto"/>
          <w:sz w:val="32"/>
          <w:szCs w:val="32"/>
          <w:highlight w:val="none"/>
          <w:lang w:eastAsia="zh-CN" w:bidi="ar-SA"/>
        </w:rPr>
        <w:t>主管部门交办的其他工作。</w:t>
      </w:r>
    </w:p>
    <w:p>
      <w:pPr>
        <w:ind w:firstLine="640" w:firstLineChars="200"/>
        <w:jc w:val="center"/>
        <w:rPr>
          <w:rFonts w:hint="eastAsia" w:ascii="黑体" w:hAnsi="黑体" w:eastAsia="黑体"/>
          <w:color w:val="auto"/>
          <w:sz w:val="32"/>
          <w:szCs w:val="32"/>
          <w:highlight w:val="none"/>
        </w:rPr>
      </w:pPr>
    </w:p>
    <w:p>
      <w:pPr>
        <w:ind w:firstLine="1280" w:firstLineChars="400"/>
        <w:jc w:val="both"/>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第二部分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eastAsia="zh-CN"/>
        </w:rPr>
        <w:t>海南省琼剧院</w:t>
      </w:r>
      <w:r>
        <w:rPr>
          <w:rFonts w:hint="eastAsia" w:ascii="黑体" w:hAnsi="黑体" w:eastAsia="黑体"/>
          <w:color w:val="auto"/>
          <w:sz w:val="32"/>
          <w:szCs w:val="32"/>
          <w:highlight w:val="none"/>
          <w:lang w:val="en-US" w:eastAsia="zh-CN"/>
        </w:rPr>
        <w:t>2023年单位</w:t>
      </w:r>
      <w:r>
        <w:rPr>
          <w:rFonts w:hint="eastAsia" w:ascii="黑体" w:hAnsi="黑体" w:eastAsia="黑体"/>
          <w:color w:val="auto"/>
          <w:sz w:val="32"/>
          <w:szCs w:val="32"/>
          <w:highlight w:val="none"/>
        </w:rPr>
        <w:t>预算表</w:t>
      </w:r>
    </w:p>
    <w:p>
      <w:pPr>
        <w:ind w:left="800"/>
        <w:jc w:val="center"/>
        <w:rPr>
          <w:rFonts w:hint="eastAsia" w:ascii="仿宋_GB2312" w:hAnsi="黑体" w:eastAsia="仿宋_GB2312"/>
          <w:b/>
          <w:color w:val="auto"/>
          <w:sz w:val="32"/>
          <w:szCs w:val="32"/>
          <w:highlight w:val="none"/>
          <w:u w:val="none"/>
          <w:lang w:eastAsia="zh-CN" w:bidi="ar-SA"/>
        </w:rPr>
      </w:pPr>
      <w:r>
        <w:rPr>
          <w:rFonts w:hint="eastAsia" w:ascii="仿宋_GB2312" w:hAnsi="黑体" w:eastAsia="仿宋_GB2312"/>
          <w:b/>
          <w:color w:val="auto"/>
          <w:sz w:val="32"/>
          <w:szCs w:val="32"/>
          <w:highlight w:val="none"/>
          <w:u w:val="none"/>
          <w:lang w:bidi="ar-SA"/>
        </w:rPr>
        <w:t>（此部分内容即为单位预算公开表</w:t>
      </w:r>
      <w:r>
        <w:rPr>
          <w:rFonts w:hint="eastAsia" w:ascii="仿宋_GB2312" w:hAnsi="黑体" w:eastAsia="仿宋_GB2312"/>
          <w:b/>
          <w:color w:val="auto"/>
          <w:sz w:val="32"/>
          <w:szCs w:val="32"/>
          <w:highlight w:val="none"/>
          <w:u w:val="none"/>
          <w:lang w:eastAsia="zh-CN" w:bidi="ar-SA"/>
        </w:rPr>
        <w:t>）</w:t>
      </w:r>
    </w:p>
    <w:p>
      <w:pPr>
        <w:ind w:firstLine="480" w:firstLineChars="150"/>
        <w:jc w:val="center"/>
        <w:rPr>
          <w:rFonts w:hint="eastAsia" w:ascii="黑体" w:hAnsi="黑体" w:eastAsia="黑体"/>
          <w:color w:val="auto"/>
          <w:sz w:val="32"/>
          <w:szCs w:val="32"/>
          <w:highlight w:val="none"/>
        </w:rPr>
      </w:pPr>
    </w:p>
    <w:p>
      <w:pPr>
        <w:numPr>
          <w:ilvl w:val="0"/>
          <w:numId w:val="0"/>
        </w:numPr>
        <w:ind w:firstLine="1280" w:firstLineChars="400"/>
        <w:jc w:val="both"/>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第三部分</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lang w:eastAsia="zh-CN"/>
        </w:rPr>
        <w:t>海南省琼剧院</w:t>
      </w:r>
      <w:r>
        <w:rPr>
          <w:rFonts w:hint="eastAsia" w:ascii="黑体" w:hAnsi="黑体" w:eastAsia="黑体"/>
          <w:color w:val="auto"/>
          <w:sz w:val="32"/>
          <w:szCs w:val="32"/>
          <w:highlight w:val="none"/>
          <w:lang w:val="en-US" w:eastAsia="zh-CN"/>
        </w:rPr>
        <w:t>2023年单位</w:t>
      </w:r>
      <w:r>
        <w:rPr>
          <w:rFonts w:hint="eastAsia" w:ascii="黑体" w:hAnsi="黑体" w:eastAsia="黑体"/>
          <w:color w:val="auto"/>
          <w:sz w:val="32"/>
          <w:szCs w:val="32"/>
          <w:highlight w:val="none"/>
        </w:rPr>
        <w:t>预算情况说明</w:t>
      </w:r>
    </w:p>
    <w:p>
      <w:pPr>
        <w:ind w:firstLine="640" w:firstLineChars="200"/>
        <w:jc w:val="left"/>
        <w:rPr>
          <w:rFonts w:hint="eastAsia" w:ascii="黑体" w:hAnsi="黑体" w:eastAsia="黑体"/>
          <w:color w:val="auto"/>
          <w:sz w:val="32"/>
          <w:szCs w:val="32"/>
          <w:highlight w:val="none"/>
        </w:rPr>
      </w:pPr>
    </w:p>
    <w:p>
      <w:pPr>
        <w:ind w:firstLine="640" w:firstLineChars="200"/>
        <w:jc w:val="left"/>
        <w:rPr>
          <w:rFonts w:hint="eastAsia" w:ascii="黑体" w:hAnsi="黑体" w:eastAsia="黑体"/>
          <w:color w:val="auto"/>
          <w:sz w:val="32"/>
          <w:szCs w:val="32"/>
          <w:highlight w:val="none"/>
          <w:u w:val="none"/>
          <w:lang w:bidi="ar-SA"/>
        </w:rPr>
      </w:pPr>
      <w:r>
        <w:rPr>
          <w:rFonts w:hint="eastAsia" w:ascii="黑体" w:hAnsi="黑体" w:eastAsia="黑体"/>
          <w:color w:val="auto"/>
          <w:sz w:val="32"/>
          <w:szCs w:val="32"/>
          <w:highlight w:val="none"/>
          <w:u w:val="none"/>
          <w:lang w:bidi="ar-SA"/>
        </w:rPr>
        <w:t>一、</w:t>
      </w:r>
      <w:r>
        <w:rPr>
          <w:rFonts w:hint="eastAsia" w:ascii="黑体" w:hAnsi="黑体" w:eastAsia="黑体"/>
          <w:color w:val="auto"/>
          <w:sz w:val="32"/>
          <w:szCs w:val="32"/>
          <w:highlight w:val="none"/>
          <w:u w:val="none"/>
          <w:lang w:eastAsia="zh-CN" w:bidi="ar-SA"/>
        </w:rPr>
        <w:t>关于海南省琼剧院</w:t>
      </w:r>
      <w:r>
        <w:rPr>
          <w:rFonts w:hint="eastAsia" w:ascii="黑体" w:hAnsi="黑体" w:eastAsia="黑体"/>
          <w:color w:val="auto"/>
          <w:sz w:val="32"/>
          <w:szCs w:val="32"/>
          <w:highlight w:val="none"/>
          <w:u w:val="none"/>
          <w:lang w:val="en-US" w:eastAsia="zh-CN" w:bidi="ar-SA"/>
        </w:rPr>
        <w:t>2023</w:t>
      </w:r>
      <w:r>
        <w:rPr>
          <w:rFonts w:hint="eastAsia" w:ascii="黑体" w:hAnsi="黑体" w:eastAsia="黑体"/>
          <w:color w:val="auto"/>
          <w:sz w:val="32"/>
          <w:szCs w:val="32"/>
          <w:highlight w:val="none"/>
          <w:u w:val="none"/>
          <w:lang w:bidi="ar-SA"/>
        </w:rPr>
        <w:t>年财政拨款收支预算情况的总体说明</w:t>
      </w:r>
    </w:p>
    <w:p>
      <w:pPr>
        <w:ind w:firstLine="640" w:firstLineChars="200"/>
        <w:jc w:val="left"/>
        <w:rPr>
          <w:rFonts w:hint="eastAsia" w:ascii="仿宋_GB2312" w:hAnsi="黑体" w:eastAsia="仿宋_GB2312"/>
          <w:color w:val="auto"/>
          <w:sz w:val="32"/>
          <w:szCs w:val="32"/>
          <w:highlight w:val="none"/>
          <w:u w:val="none"/>
          <w:lang w:val="en-US" w:eastAsia="zh-CN" w:bidi="ar-SA"/>
        </w:rPr>
      </w:pPr>
      <w:r>
        <w:rPr>
          <w:rFonts w:hint="eastAsia" w:ascii="仿宋_GB2312" w:hAnsi="黑体" w:eastAsia="仿宋_GB2312"/>
          <w:color w:val="auto"/>
          <w:sz w:val="32"/>
          <w:szCs w:val="32"/>
          <w:highlight w:val="none"/>
          <w:u w:val="none"/>
          <w:lang w:val="en-US" w:eastAsia="zh-CN" w:bidi="ar-SA"/>
        </w:rPr>
        <w:t>海南省琼剧院2023年财政拨款收支总预算2,716.51万元，比上年预算数增加247.2</w:t>
      </w:r>
      <w:r>
        <w:rPr>
          <w:rFonts w:hint="default" w:ascii="仿宋_GB2312" w:hAnsi="黑体" w:eastAsia="仿宋_GB2312"/>
          <w:color w:val="auto"/>
          <w:sz w:val="32"/>
          <w:szCs w:val="32"/>
          <w:highlight w:val="none"/>
          <w:u w:val="none"/>
          <w:lang w:val="en" w:eastAsia="zh-CN" w:bidi="ar-SA"/>
        </w:rPr>
        <w:t>0</w:t>
      </w:r>
      <w:r>
        <w:rPr>
          <w:rFonts w:hint="eastAsia" w:ascii="仿宋_GB2312" w:hAnsi="黑体" w:eastAsia="仿宋_GB2312"/>
          <w:color w:val="auto"/>
          <w:sz w:val="32"/>
          <w:szCs w:val="32"/>
          <w:highlight w:val="none"/>
          <w:u w:val="none"/>
          <w:lang w:val="en-US" w:eastAsia="zh-CN" w:bidi="ar-SA"/>
        </w:rPr>
        <w:t>万元，主要是一般公共预算增加。其中，收入总计2,716.51万元，包括一般公共预算本年收入2,522.09万元、上年结转194.43万元；支出总计2,716.51万元，包括一般公共服务支出90万元、文化旅游体育与传媒支出2,155.41万元、社会保障和就业支出258.03万元、卫生健康支出75.79万元、住房保障支出137.28万元。</w:t>
      </w:r>
    </w:p>
    <w:p>
      <w:pPr>
        <w:ind w:firstLine="640"/>
        <w:jc w:val="left"/>
        <w:rPr>
          <w:rFonts w:hint="eastAsia" w:ascii="黑体" w:hAnsi="黑体" w:eastAsia="黑体"/>
          <w:color w:val="auto"/>
          <w:sz w:val="32"/>
          <w:szCs w:val="32"/>
          <w:highlight w:val="none"/>
          <w:u w:val="none"/>
          <w:lang w:bidi="ar-SA"/>
        </w:rPr>
      </w:pPr>
      <w:r>
        <w:rPr>
          <w:rFonts w:hint="eastAsia" w:ascii="黑体" w:hAnsi="黑体" w:eastAsia="黑体"/>
          <w:color w:val="auto"/>
          <w:sz w:val="32"/>
          <w:szCs w:val="32"/>
          <w:highlight w:val="none"/>
          <w:u w:val="none"/>
          <w:lang w:bidi="ar-SA"/>
        </w:rPr>
        <w:t>二、关于</w:t>
      </w:r>
      <w:r>
        <w:rPr>
          <w:rFonts w:hint="eastAsia" w:ascii="黑体" w:hAnsi="黑体" w:eastAsia="黑体"/>
          <w:color w:val="auto"/>
          <w:sz w:val="32"/>
          <w:szCs w:val="32"/>
          <w:highlight w:val="none"/>
          <w:u w:val="none"/>
          <w:lang w:eastAsia="zh-CN" w:bidi="ar-SA"/>
        </w:rPr>
        <w:t>海南省琼剧院</w:t>
      </w:r>
      <w:r>
        <w:rPr>
          <w:rFonts w:hint="eastAsia" w:ascii="黑体" w:hAnsi="黑体" w:eastAsia="黑体"/>
          <w:color w:val="auto"/>
          <w:sz w:val="32"/>
          <w:szCs w:val="32"/>
          <w:highlight w:val="none"/>
          <w:u w:val="none"/>
          <w:lang w:val="en-US" w:eastAsia="zh-CN" w:bidi="ar-SA"/>
        </w:rPr>
        <w:t>2023</w:t>
      </w:r>
      <w:r>
        <w:rPr>
          <w:rFonts w:hint="eastAsia" w:ascii="黑体" w:hAnsi="黑体" w:eastAsia="黑体"/>
          <w:color w:val="auto"/>
          <w:sz w:val="32"/>
          <w:szCs w:val="32"/>
          <w:highlight w:val="none"/>
          <w:u w:val="none"/>
          <w:lang w:bidi="ar-SA"/>
        </w:rPr>
        <w:t>年一般公共预算当年拨款情况说明</w:t>
      </w:r>
    </w:p>
    <w:p>
      <w:pPr>
        <w:ind w:firstLine="640"/>
        <w:jc w:val="left"/>
        <w:rPr>
          <w:rFonts w:hint="eastAsia" w:ascii="楷体" w:hAnsi="楷体" w:eastAsia="楷体"/>
          <w:color w:val="auto"/>
          <w:sz w:val="32"/>
          <w:szCs w:val="32"/>
          <w:highlight w:val="none"/>
          <w:u w:val="none"/>
          <w:lang w:bidi="ar-SA"/>
        </w:rPr>
      </w:pPr>
      <w:r>
        <w:rPr>
          <w:rFonts w:hint="eastAsia" w:ascii="楷体" w:hAnsi="楷体" w:eastAsia="楷体"/>
          <w:color w:val="auto"/>
          <w:sz w:val="32"/>
          <w:szCs w:val="32"/>
          <w:highlight w:val="none"/>
          <w:u w:val="none"/>
          <w:lang w:bidi="ar-SA"/>
        </w:rPr>
        <w:t>（一）一般公共预算当年规模变化情况</w:t>
      </w:r>
    </w:p>
    <w:p>
      <w:pPr>
        <w:ind w:firstLine="640" w:firstLineChars="200"/>
        <w:rPr>
          <w:rFonts w:hint="eastAsia" w:ascii="仿宋_GB2312" w:hAnsi="黑体" w:eastAsia="仿宋_GB2312"/>
          <w:color w:val="auto"/>
          <w:sz w:val="32"/>
          <w:szCs w:val="32"/>
          <w:highlight w:val="none"/>
          <w:u w:val="none"/>
          <w:lang w:val="en-US" w:eastAsia="zh-CN" w:bidi="ar-SA"/>
        </w:rPr>
      </w:pPr>
      <w:r>
        <w:rPr>
          <w:rFonts w:hint="eastAsia" w:ascii="仿宋_GB2312" w:hAnsi="黑体" w:eastAsia="仿宋_GB2312"/>
          <w:color w:val="auto"/>
          <w:sz w:val="32"/>
          <w:szCs w:val="32"/>
          <w:highlight w:val="none"/>
          <w:u w:val="none"/>
          <w:lang w:val="en-US" w:eastAsia="zh-CN" w:bidi="ar-SA"/>
        </w:rPr>
        <w:t>海南省琼剧院2023年一般公共预算当年拨款2,716.51万元，比上年预算数增加247.2</w:t>
      </w:r>
      <w:r>
        <w:rPr>
          <w:rFonts w:hint="default" w:ascii="仿宋_GB2312" w:hAnsi="黑体" w:eastAsia="仿宋_GB2312"/>
          <w:color w:val="auto"/>
          <w:sz w:val="32"/>
          <w:szCs w:val="32"/>
          <w:highlight w:val="none"/>
          <w:u w:val="none"/>
          <w:lang w:val="en" w:eastAsia="zh-CN" w:bidi="ar-SA"/>
        </w:rPr>
        <w:t>0</w:t>
      </w:r>
      <w:r>
        <w:rPr>
          <w:rFonts w:hint="eastAsia" w:ascii="仿宋_GB2312" w:hAnsi="黑体" w:eastAsia="仿宋_GB2312"/>
          <w:color w:val="auto"/>
          <w:sz w:val="32"/>
          <w:szCs w:val="32"/>
          <w:highlight w:val="none"/>
          <w:u w:val="none"/>
          <w:lang w:val="en-US" w:eastAsia="zh-CN" w:bidi="ar-SA"/>
        </w:rPr>
        <w:t>万元，主要是基本支出和项目支出预算增加。</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800" w:firstLineChars="250"/>
        <w:rPr>
          <w:rFonts w:hint="eastAsia" w:ascii="仿宋_GB2312" w:hAnsi="黑体" w:eastAsia="仿宋_GB2312" w:cs="仿宋_GB2312"/>
          <w:color w:val="auto"/>
          <w:sz w:val="32"/>
          <w:szCs w:val="32"/>
          <w:highlight w:val="none"/>
          <w:lang w:eastAsia="zh-CN" w:bidi="ar-SA"/>
        </w:rPr>
      </w:pPr>
      <w:r>
        <w:rPr>
          <w:rFonts w:hint="eastAsia" w:ascii="仿宋_GB2312" w:hAnsi="黑体" w:eastAsia="仿宋_GB2312" w:cs="仿宋_GB2312"/>
          <w:color w:val="auto"/>
          <w:sz w:val="32"/>
          <w:szCs w:val="32"/>
          <w:highlight w:val="none"/>
          <w:lang w:eastAsia="zh-CN" w:bidi="ar-SA"/>
        </w:rPr>
        <w:t>一般公共服务（类）支出</w:t>
      </w:r>
      <w:r>
        <w:rPr>
          <w:rFonts w:hint="eastAsia" w:ascii="仿宋_GB2312" w:hAnsi="黑体" w:eastAsia="仿宋_GB2312" w:cs="仿宋_GB2312"/>
          <w:color w:val="auto"/>
          <w:sz w:val="32"/>
          <w:szCs w:val="32"/>
          <w:highlight w:val="none"/>
          <w:lang w:val="en-US" w:eastAsia="zh-CN" w:bidi="ar-SA"/>
        </w:rPr>
        <w:t>90万元，占3.31%；</w:t>
      </w:r>
      <w:r>
        <w:rPr>
          <w:rFonts w:hint="eastAsia" w:ascii="仿宋_GB2312" w:hAnsi="黑体" w:eastAsia="仿宋_GB2312" w:cs="仿宋_GB2312"/>
          <w:color w:val="auto"/>
          <w:sz w:val="32"/>
          <w:szCs w:val="32"/>
          <w:highlight w:val="none"/>
          <w:lang w:eastAsia="zh-CN" w:bidi="ar-SA"/>
        </w:rPr>
        <w:t>文化旅游体育与传媒（类）支出</w:t>
      </w:r>
      <w:r>
        <w:rPr>
          <w:rFonts w:hint="eastAsia" w:ascii="仿宋_GB2312" w:hAnsi="黑体" w:eastAsia="仿宋_GB2312" w:cs="仿宋_GB2312"/>
          <w:color w:val="auto"/>
          <w:sz w:val="32"/>
          <w:szCs w:val="32"/>
          <w:highlight w:val="none"/>
          <w:lang w:val="en-US" w:eastAsia="zh-CN" w:bidi="ar-SA"/>
        </w:rPr>
        <w:t>2,155.41</w:t>
      </w:r>
      <w:r>
        <w:rPr>
          <w:rFonts w:hint="eastAsia" w:ascii="仿宋_GB2312" w:hAnsi="黑体" w:eastAsia="仿宋_GB2312" w:cs="仿宋_GB2312"/>
          <w:color w:val="auto"/>
          <w:sz w:val="32"/>
          <w:szCs w:val="32"/>
          <w:highlight w:val="none"/>
          <w:lang w:bidi="ar-SA"/>
        </w:rPr>
        <w:t>万元，占</w:t>
      </w:r>
      <w:r>
        <w:rPr>
          <w:rFonts w:hint="eastAsia" w:ascii="仿宋_GB2312" w:hAnsi="黑体" w:eastAsia="仿宋_GB2312" w:cs="仿宋_GB2312"/>
          <w:color w:val="auto"/>
          <w:sz w:val="32"/>
          <w:szCs w:val="32"/>
          <w:highlight w:val="none"/>
          <w:lang w:val="en-US" w:eastAsia="zh-CN" w:bidi="ar-SA"/>
        </w:rPr>
        <w:t>79.34</w:t>
      </w:r>
      <w:r>
        <w:rPr>
          <w:rFonts w:hint="eastAsia" w:ascii="仿宋_GB2312" w:hAnsi="黑体" w:eastAsia="仿宋_GB2312" w:cs="仿宋_GB2312"/>
          <w:color w:val="auto"/>
          <w:sz w:val="32"/>
          <w:szCs w:val="32"/>
          <w:highlight w:val="none"/>
          <w:lang w:bidi="ar-SA"/>
        </w:rPr>
        <w:t>%；</w:t>
      </w:r>
      <w:r>
        <w:rPr>
          <w:rFonts w:hint="eastAsia" w:ascii="仿宋_GB2312" w:hAnsi="黑体" w:eastAsia="仿宋_GB2312" w:cs="仿宋_GB2312"/>
          <w:color w:val="auto"/>
          <w:sz w:val="32"/>
          <w:szCs w:val="32"/>
          <w:highlight w:val="none"/>
          <w:lang w:eastAsia="zh-CN" w:bidi="ar-SA"/>
        </w:rPr>
        <w:t>社会保障和就业（类）</w:t>
      </w:r>
      <w:r>
        <w:rPr>
          <w:rFonts w:hint="eastAsia" w:ascii="仿宋_GB2312" w:hAnsi="黑体" w:eastAsia="仿宋_GB2312" w:cs="仿宋_GB2312"/>
          <w:color w:val="auto"/>
          <w:sz w:val="32"/>
          <w:szCs w:val="32"/>
          <w:highlight w:val="none"/>
          <w:lang w:bidi="ar-SA"/>
        </w:rPr>
        <w:t>支出</w:t>
      </w:r>
      <w:r>
        <w:rPr>
          <w:rFonts w:hint="eastAsia" w:ascii="仿宋_GB2312" w:hAnsi="黑体" w:eastAsia="仿宋_GB2312" w:cs="仿宋_GB2312"/>
          <w:color w:val="auto"/>
          <w:sz w:val="32"/>
          <w:szCs w:val="32"/>
          <w:highlight w:val="none"/>
          <w:lang w:eastAsia="zh-CN" w:bidi="ar-SA"/>
        </w:rPr>
        <w:t>支出</w:t>
      </w:r>
      <w:r>
        <w:rPr>
          <w:rFonts w:hint="eastAsia" w:ascii="仿宋_GB2312" w:hAnsi="黑体" w:eastAsia="仿宋_GB2312" w:cs="仿宋_GB2312"/>
          <w:color w:val="auto"/>
          <w:sz w:val="32"/>
          <w:szCs w:val="32"/>
          <w:highlight w:val="none"/>
          <w:lang w:val="en-US" w:eastAsia="zh-CN" w:bidi="ar-SA"/>
        </w:rPr>
        <w:t>258.03</w:t>
      </w:r>
      <w:r>
        <w:rPr>
          <w:rFonts w:hint="eastAsia" w:ascii="仿宋_GB2312" w:hAnsi="黑体" w:eastAsia="仿宋_GB2312" w:cs="仿宋_GB2312"/>
          <w:color w:val="auto"/>
          <w:sz w:val="32"/>
          <w:szCs w:val="32"/>
          <w:highlight w:val="none"/>
          <w:lang w:bidi="ar-SA"/>
        </w:rPr>
        <w:t>万元，占</w:t>
      </w:r>
      <w:r>
        <w:rPr>
          <w:rFonts w:hint="eastAsia" w:ascii="仿宋_GB2312" w:hAnsi="黑体" w:eastAsia="仿宋_GB2312" w:cs="仿宋_GB2312"/>
          <w:color w:val="auto"/>
          <w:sz w:val="32"/>
          <w:szCs w:val="32"/>
          <w:highlight w:val="none"/>
          <w:lang w:val="en-US" w:eastAsia="zh-CN" w:bidi="ar-SA"/>
        </w:rPr>
        <w:t>9.50</w:t>
      </w:r>
      <w:r>
        <w:rPr>
          <w:rFonts w:hint="eastAsia" w:ascii="仿宋_GB2312" w:hAnsi="黑体" w:eastAsia="仿宋_GB2312" w:cs="仿宋_GB2312"/>
          <w:color w:val="auto"/>
          <w:sz w:val="32"/>
          <w:szCs w:val="32"/>
          <w:highlight w:val="none"/>
          <w:lang w:bidi="ar-SA"/>
        </w:rPr>
        <w:t>%；</w:t>
      </w:r>
      <w:r>
        <w:rPr>
          <w:rFonts w:hint="eastAsia" w:ascii="仿宋_GB2312" w:hAnsi="黑体" w:eastAsia="仿宋_GB2312" w:cs="仿宋_GB2312"/>
          <w:color w:val="auto"/>
          <w:sz w:val="32"/>
          <w:szCs w:val="32"/>
          <w:highlight w:val="none"/>
          <w:lang w:eastAsia="zh-CN" w:bidi="ar-SA"/>
        </w:rPr>
        <w:t>卫生健康（类）</w:t>
      </w:r>
      <w:r>
        <w:rPr>
          <w:rFonts w:hint="eastAsia" w:ascii="仿宋_GB2312" w:hAnsi="黑体" w:eastAsia="仿宋_GB2312" w:cs="仿宋_GB2312"/>
          <w:color w:val="auto"/>
          <w:sz w:val="32"/>
          <w:szCs w:val="32"/>
          <w:highlight w:val="none"/>
          <w:lang w:bidi="ar-SA"/>
        </w:rPr>
        <w:t>支出</w:t>
      </w:r>
      <w:r>
        <w:rPr>
          <w:rFonts w:hint="eastAsia" w:ascii="仿宋_GB2312" w:hAnsi="黑体" w:eastAsia="仿宋_GB2312" w:cs="仿宋_GB2312"/>
          <w:color w:val="auto"/>
          <w:sz w:val="32"/>
          <w:szCs w:val="32"/>
          <w:highlight w:val="none"/>
          <w:lang w:val="en-US" w:eastAsia="zh-CN" w:bidi="ar-SA"/>
        </w:rPr>
        <w:t>75.79</w:t>
      </w:r>
      <w:r>
        <w:rPr>
          <w:rFonts w:hint="eastAsia" w:ascii="仿宋_GB2312" w:hAnsi="黑体" w:eastAsia="仿宋_GB2312" w:cs="仿宋_GB2312"/>
          <w:color w:val="auto"/>
          <w:sz w:val="32"/>
          <w:szCs w:val="32"/>
          <w:highlight w:val="none"/>
          <w:lang w:bidi="ar-SA"/>
        </w:rPr>
        <w:t>万元，占</w:t>
      </w:r>
      <w:r>
        <w:rPr>
          <w:rFonts w:hint="eastAsia" w:ascii="仿宋_GB2312" w:hAnsi="黑体" w:eastAsia="仿宋_GB2312" w:cs="仿宋_GB2312"/>
          <w:color w:val="auto"/>
          <w:sz w:val="32"/>
          <w:szCs w:val="32"/>
          <w:highlight w:val="none"/>
          <w:lang w:val="en-US" w:eastAsia="zh-CN" w:bidi="ar-SA"/>
        </w:rPr>
        <w:t>2.80</w:t>
      </w:r>
      <w:r>
        <w:rPr>
          <w:rFonts w:hint="eastAsia" w:ascii="仿宋_GB2312" w:hAnsi="黑体" w:eastAsia="仿宋_GB2312" w:cs="仿宋_GB2312"/>
          <w:color w:val="auto"/>
          <w:sz w:val="32"/>
          <w:szCs w:val="32"/>
          <w:highlight w:val="none"/>
          <w:lang w:bidi="ar-SA"/>
        </w:rPr>
        <w:t>%；</w:t>
      </w:r>
      <w:r>
        <w:rPr>
          <w:rFonts w:hint="eastAsia" w:ascii="仿宋_GB2312" w:hAnsi="黑体" w:eastAsia="仿宋_GB2312" w:cs="仿宋_GB2312"/>
          <w:color w:val="auto"/>
          <w:sz w:val="32"/>
          <w:szCs w:val="32"/>
          <w:highlight w:val="none"/>
          <w:lang w:eastAsia="zh-CN" w:bidi="ar-SA"/>
        </w:rPr>
        <w:t>住房保障（类）</w:t>
      </w:r>
      <w:r>
        <w:rPr>
          <w:rFonts w:hint="eastAsia" w:ascii="仿宋_GB2312" w:hAnsi="黑体" w:eastAsia="仿宋_GB2312" w:cs="仿宋_GB2312"/>
          <w:color w:val="auto"/>
          <w:sz w:val="32"/>
          <w:szCs w:val="32"/>
          <w:highlight w:val="none"/>
          <w:lang w:bidi="ar-SA"/>
        </w:rPr>
        <w:t>支出</w:t>
      </w:r>
      <w:r>
        <w:rPr>
          <w:rFonts w:hint="eastAsia" w:ascii="仿宋_GB2312" w:hAnsi="黑体" w:eastAsia="仿宋_GB2312" w:cs="仿宋_GB2312"/>
          <w:color w:val="auto"/>
          <w:sz w:val="32"/>
          <w:szCs w:val="32"/>
          <w:highlight w:val="none"/>
          <w:lang w:val="en-US" w:eastAsia="zh-CN" w:bidi="ar-SA"/>
        </w:rPr>
        <w:t>137.28</w:t>
      </w:r>
      <w:r>
        <w:rPr>
          <w:rFonts w:hint="eastAsia" w:ascii="仿宋_GB2312" w:hAnsi="黑体" w:eastAsia="仿宋_GB2312" w:cs="仿宋_GB2312"/>
          <w:color w:val="auto"/>
          <w:sz w:val="32"/>
          <w:szCs w:val="32"/>
          <w:highlight w:val="none"/>
          <w:lang w:bidi="ar-SA"/>
        </w:rPr>
        <w:t>万元，占</w:t>
      </w:r>
      <w:r>
        <w:rPr>
          <w:rFonts w:hint="eastAsia" w:ascii="仿宋_GB2312" w:hAnsi="黑体" w:eastAsia="仿宋_GB2312" w:cs="仿宋_GB2312"/>
          <w:color w:val="auto"/>
          <w:sz w:val="32"/>
          <w:szCs w:val="32"/>
          <w:highlight w:val="none"/>
          <w:lang w:val="en-US" w:eastAsia="zh-CN" w:bidi="ar-SA"/>
        </w:rPr>
        <w:t>5.05</w:t>
      </w:r>
      <w:r>
        <w:rPr>
          <w:rFonts w:hint="eastAsia" w:ascii="仿宋_GB2312" w:hAnsi="黑体" w:eastAsia="仿宋_GB2312" w:cs="仿宋_GB2312"/>
          <w:color w:val="auto"/>
          <w:sz w:val="32"/>
          <w:szCs w:val="32"/>
          <w:highlight w:val="none"/>
          <w:lang w:bidi="ar-SA"/>
        </w:rPr>
        <w:t>%</w:t>
      </w:r>
      <w:r>
        <w:rPr>
          <w:rFonts w:hint="eastAsia" w:ascii="仿宋_GB2312" w:hAnsi="黑体" w:eastAsia="仿宋_GB2312" w:cs="仿宋_GB2312"/>
          <w:color w:val="auto"/>
          <w:sz w:val="32"/>
          <w:szCs w:val="32"/>
          <w:highlight w:val="none"/>
          <w:lang w:eastAsia="zh-CN" w:bidi="ar-SA"/>
        </w:rPr>
        <w:t>。</w:t>
      </w:r>
    </w:p>
    <w:p>
      <w:pPr>
        <w:ind w:firstLine="640"/>
        <w:jc w:val="left"/>
        <w:rPr>
          <w:rFonts w:hint="eastAsia" w:ascii="楷体" w:hAnsi="楷体" w:eastAsia="楷体"/>
          <w:color w:val="auto"/>
          <w:sz w:val="32"/>
          <w:szCs w:val="32"/>
          <w:highlight w:val="none"/>
          <w:u w:val="none"/>
          <w:lang w:bidi="ar-SA"/>
        </w:rPr>
      </w:pPr>
      <w:r>
        <w:rPr>
          <w:rFonts w:hint="eastAsia" w:ascii="楷体" w:hAnsi="楷体" w:eastAsia="楷体"/>
          <w:color w:val="auto"/>
          <w:sz w:val="32"/>
          <w:szCs w:val="32"/>
          <w:highlight w:val="none"/>
          <w:u w:val="none"/>
          <w:lang w:bidi="ar-SA"/>
        </w:rPr>
        <w:t>（三）一般公共预算当年拨款具体使用情况</w:t>
      </w:r>
    </w:p>
    <w:p>
      <w:pPr>
        <w:ind w:firstLine="640" w:firstLineChars="200"/>
        <w:rPr>
          <w:rFonts w:hint="default"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val="en-US" w:eastAsia="zh-CN" w:bidi="ar-SA"/>
        </w:rPr>
        <w:t>1.</w:t>
      </w:r>
      <w:r>
        <w:rPr>
          <w:rFonts w:hint="eastAsia" w:ascii="仿宋_GB2312" w:hAnsi="黑体" w:eastAsia="仿宋_GB2312" w:cs="仿宋_GB2312"/>
          <w:color w:val="auto"/>
          <w:sz w:val="32"/>
          <w:szCs w:val="32"/>
          <w:highlight w:val="none"/>
          <w:u w:val="none"/>
          <w:lang w:eastAsia="zh-CN" w:bidi="ar-SA"/>
        </w:rPr>
        <w:t>一般公共服务支出（类）其他一般公共服务支出（款）其他一般公共服务支出（项）</w:t>
      </w:r>
      <w:r>
        <w:rPr>
          <w:rFonts w:hint="eastAsia" w:ascii="仿宋_GB2312" w:hAnsi="黑体" w:eastAsia="仿宋_GB2312" w:cs="仿宋_GB2312"/>
          <w:color w:val="auto"/>
          <w:sz w:val="32"/>
          <w:szCs w:val="32"/>
          <w:highlight w:val="none"/>
          <w:u w:val="none"/>
          <w:lang w:val="en-US" w:eastAsia="zh-CN" w:bidi="ar-SA"/>
        </w:rPr>
        <w:t>2023</w:t>
      </w:r>
      <w:r>
        <w:rPr>
          <w:rFonts w:hint="eastAsia" w:ascii="仿宋_GB2312" w:hAnsi="黑体" w:eastAsia="仿宋_GB2312" w:cs="仿宋_GB2312"/>
          <w:color w:val="auto"/>
          <w:sz w:val="32"/>
          <w:szCs w:val="32"/>
          <w:highlight w:val="none"/>
          <w:u w:val="none"/>
          <w:lang w:bidi="ar-SA"/>
        </w:rPr>
        <w:t>年预算数为</w:t>
      </w:r>
      <w:r>
        <w:rPr>
          <w:rFonts w:hint="eastAsia" w:ascii="仿宋_GB2312" w:hAnsi="黑体" w:eastAsia="仿宋_GB2312" w:cs="仿宋_GB2312"/>
          <w:color w:val="auto"/>
          <w:sz w:val="32"/>
          <w:szCs w:val="32"/>
          <w:highlight w:val="none"/>
          <w:u w:val="none"/>
          <w:lang w:val="en-US" w:eastAsia="zh-CN" w:bidi="ar-SA"/>
        </w:rPr>
        <w:t>90</w:t>
      </w:r>
      <w:r>
        <w:rPr>
          <w:rFonts w:hint="eastAsia" w:ascii="仿宋_GB2312" w:hAnsi="黑体" w:eastAsia="仿宋_GB2312" w:cs="仿宋_GB2312"/>
          <w:color w:val="auto"/>
          <w:sz w:val="32"/>
          <w:szCs w:val="32"/>
          <w:highlight w:val="none"/>
          <w:u w:val="none"/>
          <w:lang w:bidi="ar-SA"/>
        </w:rPr>
        <w:t>万元，比上年预算数</w:t>
      </w:r>
      <w:r>
        <w:rPr>
          <w:rFonts w:hint="eastAsia" w:ascii="仿宋_GB2312" w:hAnsi="黑体" w:eastAsia="仿宋_GB2312" w:cs="仿宋_GB2312"/>
          <w:color w:val="auto"/>
          <w:sz w:val="32"/>
          <w:szCs w:val="32"/>
          <w:highlight w:val="none"/>
          <w:u w:val="none"/>
          <w:lang w:eastAsia="zh-CN" w:bidi="ar-SA"/>
        </w:rPr>
        <w:t>增加</w:t>
      </w:r>
      <w:r>
        <w:rPr>
          <w:rFonts w:hint="eastAsia" w:ascii="仿宋_GB2312" w:hAnsi="黑体" w:eastAsia="仿宋_GB2312" w:cs="仿宋_GB2312"/>
          <w:color w:val="auto"/>
          <w:sz w:val="32"/>
          <w:szCs w:val="32"/>
          <w:highlight w:val="none"/>
          <w:u w:val="none"/>
          <w:lang w:val="en-US" w:eastAsia="zh-CN" w:bidi="ar-SA"/>
        </w:rPr>
        <w:t>90</w:t>
      </w:r>
      <w:r>
        <w:rPr>
          <w:rFonts w:hint="eastAsia" w:ascii="仿宋_GB2312" w:hAnsi="黑体" w:eastAsia="仿宋_GB2312" w:cs="仿宋_GB2312"/>
          <w:color w:val="auto"/>
          <w:sz w:val="32"/>
          <w:szCs w:val="32"/>
          <w:highlight w:val="none"/>
          <w:u w:val="none"/>
          <w:lang w:bidi="ar-SA"/>
        </w:rPr>
        <w:t>万元，主要是</w:t>
      </w:r>
      <w:r>
        <w:rPr>
          <w:rFonts w:hint="eastAsia" w:ascii="仿宋_GB2312" w:hAnsi="黑体" w:eastAsia="仿宋_GB2312" w:cs="仿宋_GB2312"/>
          <w:color w:val="auto"/>
          <w:sz w:val="32"/>
          <w:szCs w:val="32"/>
          <w:highlight w:val="none"/>
          <w:u w:val="none"/>
          <w:lang w:eastAsia="zh-CN" w:bidi="ar-SA"/>
        </w:rPr>
        <w:t>项目预算增加。</w:t>
      </w:r>
    </w:p>
    <w:p>
      <w:pPr>
        <w:ind w:firstLine="640" w:firstLineChars="200"/>
        <w:rPr>
          <w:rFonts w:hint="eastAsia" w:ascii="仿宋_GB2312" w:hAnsi="黑体" w:eastAsia="仿宋_GB2312" w:cs="仿宋_GB2312"/>
          <w:color w:val="auto"/>
          <w:sz w:val="32"/>
          <w:szCs w:val="32"/>
          <w:highlight w:val="none"/>
          <w:u w:val="none"/>
          <w:lang w:eastAsia="zh-CN" w:bidi="ar-SA"/>
        </w:rPr>
      </w:pPr>
      <w:r>
        <w:rPr>
          <w:rFonts w:hint="eastAsia" w:ascii="仿宋_GB2312" w:hAnsi="黑体" w:eastAsia="仿宋_GB2312" w:cs="仿宋_GB2312"/>
          <w:color w:val="auto"/>
          <w:sz w:val="32"/>
          <w:szCs w:val="32"/>
          <w:highlight w:val="none"/>
          <w:u w:val="none"/>
          <w:lang w:val="en-US" w:eastAsia="zh-CN" w:bidi="ar-SA"/>
        </w:rPr>
        <w:t>2</w:t>
      </w:r>
      <w:r>
        <w:rPr>
          <w:rFonts w:hint="eastAsia" w:ascii="仿宋_GB2312" w:hAnsi="黑体" w:eastAsia="仿宋_GB2312" w:cs="仿宋_GB2312"/>
          <w:color w:val="auto"/>
          <w:sz w:val="32"/>
          <w:szCs w:val="32"/>
          <w:highlight w:val="none"/>
          <w:u w:val="none"/>
          <w:lang w:bidi="ar-SA"/>
        </w:rPr>
        <w:t>.</w:t>
      </w:r>
      <w:r>
        <w:rPr>
          <w:rFonts w:hint="eastAsia" w:ascii="仿宋_GB2312" w:hAnsi="黑体" w:eastAsia="仿宋_GB2312" w:cs="仿宋_GB2312"/>
          <w:color w:val="auto"/>
          <w:sz w:val="32"/>
          <w:szCs w:val="32"/>
          <w:highlight w:val="none"/>
          <w:u w:val="none"/>
          <w:lang w:eastAsia="zh-CN" w:bidi="ar-SA"/>
        </w:rPr>
        <w:t>文化旅游体育与传媒支出（类）文化和旅游（款）艺术表演团体（项）</w:t>
      </w:r>
      <w:r>
        <w:rPr>
          <w:rFonts w:hint="eastAsia" w:ascii="仿宋_GB2312" w:hAnsi="黑体" w:eastAsia="仿宋_GB2312" w:cs="仿宋_GB2312"/>
          <w:color w:val="auto"/>
          <w:sz w:val="32"/>
          <w:szCs w:val="32"/>
          <w:highlight w:val="none"/>
          <w:u w:val="none"/>
          <w:lang w:val="en-US" w:eastAsia="zh-CN" w:bidi="ar-SA"/>
        </w:rPr>
        <w:t>2023</w:t>
      </w:r>
      <w:r>
        <w:rPr>
          <w:rFonts w:hint="eastAsia" w:ascii="仿宋_GB2312" w:hAnsi="黑体" w:eastAsia="仿宋_GB2312" w:cs="仿宋_GB2312"/>
          <w:color w:val="auto"/>
          <w:sz w:val="32"/>
          <w:szCs w:val="32"/>
          <w:highlight w:val="none"/>
          <w:u w:val="none"/>
          <w:lang w:bidi="ar-SA"/>
        </w:rPr>
        <w:t>年预算数为</w:t>
      </w:r>
      <w:r>
        <w:rPr>
          <w:rFonts w:hint="eastAsia" w:ascii="仿宋_GB2312" w:hAnsi="黑体" w:eastAsia="仿宋_GB2312" w:cs="仿宋_GB2312"/>
          <w:color w:val="auto"/>
          <w:sz w:val="32"/>
          <w:szCs w:val="32"/>
          <w:highlight w:val="none"/>
          <w:u w:val="none"/>
          <w:lang w:val="en-US" w:eastAsia="zh-CN" w:bidi="ar-SA"/>
        </w:rPr>
        <w:t>1,960.98</w:t>
      </w:r>
      <w:r>
        <w:rPr>
          <w:rFonts w:hint="eastAsia" w:ascii="仿宋_GB2312" w:hAnsi="黑体" w:eastAsia="仿宋_GB2312" w:cs="仿宋_GB2312"/>
          <w:color w:val="auto"/>
          <w:sz w:val="32"/>
          <w:szCs w:val="32"/>
          <w:highlight w:val="none"/>
          <w:u w:val="none"/>
          <w:lang w:bidi="ar-SA"/>
        </w:rPr>
        <w:t>万元，比上年预算数</w:t>
      </w:r>
      <w:r>
        <w:rPr>
          <w:rFonts w:hint="eastAsia" w:ascii="仿宋_GB2312" w:hAnsi="黑体" w:eastAsia="仿宋_GB2312" w:cs="仿宋_GB2312"/>
          <w:color w:val="auto"/>
          <w:sz w:val="32"/>
          <w:szCs w:val="32"/>
          <w:highlight w:val="none"/>
          <w:u w:val="none"/>
          <w:lang w:eastAsia="zh-CN" w:bidi="ar-SA"/>
        </w:rPr>
        <w:t>减少</w:t>
      </w:r>
      <w:r>
        <w:rPr>
          <w:rFonts w:hint="eastAsia" w:ascii="仿宋_GB2312" w:hAnsi="黑体" w:eastAsia="仿宋_GB2312" w:cs="仿宋_GB2312"/>
          <w:color w:val="auto"/>
          <w:sz w:val="32"/>
          <w:szCs w:val="32"/>
          <w:highlight w:val="none"/>
          <w:u w:val="none"/>
          <w:lang w:val="en-US" w:eastAsia="zh-CN" w:bidi="ar-SA"/>
        </w:rPr>
        <w:t>72.10</w:t>
      </w:r>
      <w:r>
        <w:rPr>
          <w:rFonts w:hint="eastAsia" w:ascii="仿宋_GB2312" w:hAnsi="黑体" w:eastAsia="仿宋_GB2312" w:cs="仿宋_GB2312"/>
          <w:color w:val="auto"/>
          <w:sz w:val="32"/>
          <w:szCs w:val="32"/>
          <w:highlight w:val="none"/>
          <w:u w:val="none"/>
          <w:lang w:bidi="ar-SA"/>
        </w:rPr>
        <w:t>万元，主要是</w:t>
      </w:r>
      <w:r>
        <w:rPr>
          <w:rFonts w:hint="eastAsia" w:ascii="仿宋_GB2312" w:hAnsi="黑体" w:eastAsia="仿宋_GB2312" w:cs="仿宋_GB2312"/>
          <w:color w:val="auto"/>
          <w:sz w:val="32"/>
          <w:szCs w:val="32"/>
          <w:highlight w:val="none"/>
          <w:u w:val="none"/>
          <w:lang w:eastAsia="zh-CN" w:bidi="ar-SA"/>
        </w:rPr>
        <w:t>项目预算减少。</w:t>
      </w:r>
    </w:p>
    <w:p>
      <w:pPr>
        <w:ind w:firstLine="640" w:firstLineChars="200"/>
        <w:rPr>
          <w:rFonts w:hint="eastAsia" w:ascii="仿宋_GB2312" w:hAnsi="黑体" w:eastAsia="仿宋_GB2312" w:cs="仿宋_GB2312"/>
          <w:color w:val="auto"/>
          <w:sz w:val="32"/>
          <w:szCs w:val="32"/>
          <w:highlight w:val="none"/>
          <w:u w:val="none"/>
          <w:lang w:eastAsia="zh-CN" w:bidi="ar-SA"/>
        </w:rPr>
      </w:pPr>
      <w:r>
        <w:rPr>
          <w:rFonts w:hint="eastAsia" w:ascii="仿宋_GB2312" w:hAnsi="黑体" w:eastAsia="仿宋_GB2312" w:cs="仿宋_GB2312"/>
          <w:color w:val="auto"/>
          <w:sz w:val="32"/>
          <w:szCs w:val="32"/>
          <w:highlight w:val="none"/>
          <w:u w:val="none"/>
          <w:lang w:val="en-US" w:eastAsia="zh-CN" w:bidi="ar-SA"/>
        </w:rPr>
        <w:t>3.</w:t>
      </w:r>
      <w:r>
        <w:rPr>
          <w:rFonts w:hint="eastAsia" w:ascii="仿宋_GB2312" w:hAnsi="黑体" w:eastAsia="仿宋_GB2312" w:cs="仿宋_GB2312"/>
          <w:color w:val="auto"/>
          <w:sz w:val="32"/>
          <w:szCs w:val="32"/>
          <w:highlight w:val="none"/>
          <w:u w:val="none"/>
          <w:lang w:eastAsia="zh-CN" w:bidi="ar-SA"/>
        </w:rPr>
        <w:t>文化旅游体育与传媒支出（类）文化和旅游（款）文化创作与保护（项）</w:t>
      </w:r>
      <w:r>
        <w:rPr>
          <w:rFonts w:hint="eastAsia" w:ascii="仿宋_GB2312" w:hAnsi="黑体" w:eastAsia="仿宋_GB2312" w:cs="仿宋_GB2312"/>
          <w:color w:val="auto"/>
          <w:sz w:val="32"/>
          <w:szCs w:val="32"/>
          <w:highlight w:val="none"/>
          <w:u w:val="none"/>
          <w:lang w:val="en-US" w:eastAsia="zh-CN" w:bidi="ar-SA"/>
        </w:rPr>
        <w:t>2023</w:t>
      </w:r>
      <w:r>
        <w:rPr>
          <w:rFonts w:hint="eastAsia" w:ascii="仿宋_GB2312" w:hAnsi="黑体" w:eastAsia="仿宋_GB2312" w:cs="仿宋_GB2312"/>
          <w:color w:val="auto"/>
          <w:sz w:val="32"/>
          <w:szCs w:val="32"/>
          <w:highlight w:val="none"/>
          <w:u w:val="none"/>
          <w:lang w:bidi="ar-SA"/>
        </w:rPr>
        <w:t>年预算数为</w:t>
      </w:r>
      <w:r>
        <w:rPr>
          <w:rFonts w:hint="eastAsia" w:ascii="仿宋_GB2312" w:hAnsi="黑体" w:eastAsia="仿宋_GB2312" w:cs="仿宋_GB2312"/>
          <w:color w:val="auto"/>
          <w:sz w:val="32"/>
          <w:szCs w:val="32"/>
          <w:highlight w:val="none"/>
          <w:u w:val="none"/>
          <w:lang w:val="en-US" w:eastAsia="zh-CN" w:bidi="ar-SA"/>
        </w:rPr>
        <w:t>67.52</w:t>
      </w:r>
      <w:r>
        <w:rPr>
          <w:rFonts w:hint="eastAsia" w:ascii="仿宋_GB2312" w:hAnsi="黑体" w:eastAsia="仿宋_GB2312" w:cs="仿宋_GB2312"/>
          <w:color w:val="auto"/>
          <w:sz w:val="32"/>
          <w:szCs w:val="32"/>
          <w:highlight w:val="none"/>
          <w:u w:val="none"/>
          <w:lang w:bidi="ar-SA"/>
        </w:rPr>
        <w:t>万元，比上年预算数</w:t>
      </w:r>
      <w:r>
        <w:rPr>
          <w:rFonts w:hint="eastAsia" w:ascii="仿宋_GB2312" w:hAnsi="黑体" w:eastAsia="仿宋_GB2312" w:cs="仿宋_GB2312"/>
          <w:color w:val="auto"/>
          <w:sz w:val="32"/>
          <w:szCs w:val="32"/>
          <w:highlight w:val="none"/>
          <w:u w:val="none"/>
          <w:lang w:eastAsia="zh-CN" w:bidi="ar-SA"/>
        </w:rPr>
        <w:t>增加</w:t>
      </w:r>
      <w:r>
        <w:rPr>
          <w:rFonts w:hint="eastAsia" w:ascii="仿宋_GB2312" w:hAnsi="黑体" w:eastAsia="仿宋_GB2312" w:cs="仿宋_GB2312"/>
          <w:color w:val="auto"/>
          <w:sz w:val="32"/>
          <w:szCs w:val="32"/>
          <w:highlight w:val="none"/>
          <w:u w:val="none"/>
          <w:lang w:val="en-US" w:eastAsia="zh-CN" w:bidi="ar-SA"/>
        </w:rPr>
        <w:t>67.52</w:t>
      </w:r>
      <w:r>
        <w:rPr>
          <w:rFonts w:hint="eastAsia" w:ascii="仿宋_GB2312" w:hAnsi="黑体" w:eastAsia="仿宋_GB2312" w:cs="仿宋_GB2312"/>
          <w:color w:val="auto"/>
          <w:sz w:val="32"/>
          <w:szCs w:val="32"/>
          <w:highlight w:val="none"/>
          <w:u w:val="none"/>
          <w:lang w:bidi="ar-SA"/>
        </w:rPr>
        <w:t>万元，主要是</w:t>
      </w:r>
      <w:r>
        <w:rPr>
          <w:rFonts w:hint="eastAsia" w:ascii="仿宋_GB2312" w:hAnsi="黑体" w:eastAsia="仿宋_GB2312" w:cs="仿宋_GB2312"/>
          <w:color w:val="auto"/>
          <w:sz w:val="32"/>
          <w:szCs w:val="32"/>
          <w:highlight w:val="none"/>
          <w:u w:val="none"/>
          <w:lang w:eastAsia="zh-CN" w:bidi="ar-SA"/>
        </w:rPr>
        <w:t>项目预算增加。</w:t>
      </w:r>
    </w:p>
    <w:p>
      <w:pPr>
        <w:ind w:firstLine="640" w:firstLineChars="200"/>
        <w:rPr>
          <w:rFonts w:hint="default"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val="en-US" w:eastAsia="zh-CN" w:bidi="ar-SA"/>
        </w:rPr>
        <w:t>4.</w:t>
      </w:r>
      <w:r>
        <w:rPr>
          <w:rFonts w:hint="eastAsia" w:ascii="仿宋_GB2312" w:hAnsi="黑体" w:eastAsia="仿宋_GB2312" w:cs="仿宋_GB2312"/>
          <w:color w:val="auto"/>
          <w:sz w:val="32"/>
          <w:szCs w:val="32"/>
          <w:highlight w:val="none"/>
          <w:u w:val="none"/>
          <w:lang w:eastAsia="zh-CN" w:bidi="ar-SA"/>
        </w:rPr>
        <w:t>文化旅游体育与传媒支出（类）文化和旅游（款）其他文化和旅游支出（项）</w:t>
      </w:r>
      <w:r>
        <w:rPr>
          <w:rFonts w:hint="eastAsia" w:ascii="仿宋_GB2312" w:hAnsi="黑体" w:eastAsia="仿宋_GB2312" w:cs="仿宋_GB2312"/>
          <w:color w:val="auto"/>
          <w:sz w:val="32"/>
          <w:szCs w:val="32"/>
          <w:highlight w:val="none"/>
          <w:u w:val="none"/>
          <w:lang w:val="en-US" w:eastAsia="zh-CN" w:bidi="ar-SA"/>
        </w:rPr>
        <w:t>2023</w:t>
      </w:r>
      <w:r>
        <w:rPr>
          <w:rFonts w:hint="eastAsia" w:ascii="仿宋_GB2312" w:hAnsi="黑体" w:eastAsia="仿宋_GB2312" w:cs="仿宋_GB2312"/>
          <w:color w:val="auto"/>
          <w:sz w:val="32"/>
          <w:szCs w:val="32"/>
          <w:highlight w:val="none"/>
          <w:u w:val="none"/>
          <w:lang w:bidi="ar-SA"/>
        </w:rPr>
        <w:t>年预算数为</w:t>
      </w:r>
      <w:r>
        <w:rPr>
          <w:rFonts w:hint="eastAsia" w:ascii="仿宋_GB2312" w:hAnsi="黑体" w:eastAsia="仿宋_GB2312" w:cs="仿宋_GB2312"/>
          <w:color w:val="auto"/>
          <w:sz w:val="32"/>
          <w:szCs w:val="32"/>
          <w:highlight w:val="none"/>
          <w:u w:val="none"/>
          <w:lang w:val="en-US" w:eastAsia="zh-CN" w:bidi="ar-SA"/>
        </w:rPr>
        <w:t>126.91</w:t>
      </w:r>
      <w:r>
        <w:rPr>
          <w:rFonts w:hint="eastAsia" w:ascii="仿宋_GB2312" w:hAnsi="黑体" w:eastAsia="仿宋_GB2312" w:cs="仿宋_GB2312"/>
          <w:color w:val="auto"/>
          <w:sz w:val="32"/>
          <w:szCs w:val="32"/>
          <w:highlight w:val="none"/>
          <w:u w:val="none"/>
          <w:lang w:bidi="ar-SA"/>
        </w:rPr>
        <w:t>万元，比上年预算数</w:t>
      </w:r>
      <w:r>
        <w:rPr>
          <w:rFonts w:hint="eastAsia" w:ascii="仿宋_GB2312" w:hAnsi="黑体" w:eastAsia="仿宋_GB2312" w:cs="仿宋_GB2312"/>
          <w:color w:val="auto"/>
          <w:sz w:val="32"/>
          <w:szCs w:val="32"/>
          <w:highlight w:val="none"/>
          <w:u w:val="none"/>
          <w:lang w:eastAsia="zh-CN" w:bidi="ar-SA"/>
        </w:rPr>
        <w:t>增加</w:t>
      </w:r>
      <w:r>
        <w:rPr>
          <w:rFonts w:hint="eastAsia" w:ascii="仿宋_GB2312" w:hAnsi="黑体" w:eastAsia="仿宋_GB2312" w:cs="仿宋_GB2312"/>
          <w:color w:val="auto"/>
          <w:sz w:val="32"/>
          <w:szCs w:val="32"/>
          <w:highlight w:val="none"/>
          <w:u w:val="none"/>
          <w:lang w:val="en-US" w:eastAsia="zh-CN" w:bidi="ar-SA"/>
        </w:rPr>
        <w:t>126.91</w:t>
      </w:r>
      <w:r>
        <w:rPr>
          <w:rFonts w:hint="eastAsia" w:ascii="仿宋_GB2312" w:hAnsi="黑体" w:eastAsia="仿宋_GB2312" w:cs="仿宋_GB2312"/>
          <w:color w:val="auto"/>
          <w:sz w:val="32"/>
          <w:szCs w:val="32"/>
          <w:highlight w:val="none"/>
          <w:u w:val="none"/>
          <w:lang w:bidi="ar-SA"/>
        </w:rPr>
        <w:t>万元，主要是</w:t>
      </w:r>
      <w:r>
        <w:rPr>
          <w:rFonts w:hint="eastAsia" w:ascii="仿宋_GB2312" w:hAnsi="黑体" w:eastAsia="仿宋_GB2312" w:cs="仿宋_GB2312"/>
          <w:color w:val="auto"/>
          <w:sz w:val="32"/>
          <w:szCs w:val="32"/>
          <w:highlight w:val="none"/>
          <w:u w:val="none"/>
          <w:lang w:eastAsia="zh-CN" w:bidi="ar-SA"/>
        </w:rPr>
        <w:t>项目预算增加。</w:t>
      </w:r>
    </w:p>
    <w:p>
      <w:pPr>
        <w:ind w:firstLine="640" w:firstLineChars="200"/>
        <w:rPr>
          <w:rFonts w:hint="eastAsia" w:ascii="仿宋_GB2312" w:hAnsi="黑体" w:eastAsia="仿宋_GB2312" w:cs="仿宋_GB2312"/>
          <w:color w:val="auto"/>
          <w:sz w:val="32"/>
          <w:szCs w:val="32"/>
          <w:highlight w:val="none"/>
          <w:u w:val="none"/>
          <w:lang w:eastAsia="zh-CN" w:bidi="ar-SA"/>
        </w:rPr>
      </w:pPr>
      <w:r>
        <w:rPr>
          <w:rFonts w:hint="eastAsia" w:ascii="仿宋_GB2312" w:hAnsi="黑体" w:eastAsia="仿宋_GB2312" w:cs="仿宋_GB2312"/>
          <w:color w:val="auto"/>
          <w:sz w:val="32"/>
          <w:szCs w:val="32"/>
          <w:highlight w:val="none"/>
          <w:u w:val="none"/>
          <w:lang w:val="en-US" w:eastAsia="zh-CN" w:bidi="ar-SA"/>
        </w:rPr>
        <w:t>5</w:t>
      </w:r>
      <w:r>
        <w:rPr>
          <w:rFonts w:hint="eastAsia" w:ascii="仿宋_GB2312" w:hAnsi="黑体" w:eastAsia="仿宋_GB2312" w:cs="仿宋_GB2312"/>
          <w:color w:val="auto"/>
          <w:sz w:val="32"/>
          <w:szCs w:val="32"/>
          <w:highlight w:val="none"/>
          <w:u w:val="none"/>
          <w:lang w:bidi="ar-SA"/>
        </w:rPr>
        <w:t>.</w:t>
      </w:r>
      <w:r>
        <w:rPr>
          <w:rFonts w:hint="eastAsia" w:ascii="仿宋_GB2312" w:hAnsi="黑体" w:eastAsia="仿宋_GB2312" w:cs="仿宋_GB2312"/>
          <w:color w:val="auto"/>
          <w:sz w:val="32"/>
          <w:szCs w:val="32"/>
          <w:highlight w:val="none"/>
          <w:u w:val="none"/>
          <w:lang w:eastAsia="zh-CN" w:bidi="ar-SA"/>
        </w:rPr>
        <w:t>社会保障和就业</w:t>
      </w:r>
      <w:r>
        <w:rPr>
          <w:rFonts w:hint="eastAsia" w:ascii="仿宋_GB2312" w:hAnsi="黑体" w:eastAsia="仿宋_GB2312" w:cs="仿宋_GB2312"/>
          <w:color w:val="auto"/>
          <w:sz w:val="32"/>
          <w:szCs w:val="32"/>
          <w:highlight w:val="none"/>
          <w:u w:val="none"/>
          <w:lang w:bidi="ar-SA"/>
        </w:rPr>
        <w:t>支出</w:t>
      </w:r>
      <w:r>
        <w:rPr>
          <w:rFonts w:hint="eastAsia" w:ascii="仿宋_GB2312" w:hAnsi="黑体" w:eastAsia="仿宋_GB2312" w:cs="仿宋_GB2312"/>
          <w:color w:val="auto"/>
          <w:sz w:val="32"/>
          <w:szCs w:val="32"/>
          <w:highlight w:val="none"/>
          <w:u w:val="none"/>
          <w:lang w:eastAsia="zh-CN" w:bidi="ar-SA"/>
        </w:rPr>
        <w:t>（类）行政事业单位养老支出（款）机关事业单位基本养老保险缴费支出（项）</w:t>
      </w:r>
      <w:r>
        <w:rPr>
          <w:rFonts w:hint="eastAsia" w:ascii="仿宋_GB2312" w:hAnsi="黑体" w:eastAsia="仿宋_GB2312" w:cs="仿宋_GB2312"/>
          <w:color w:val="auto"/>
          <w:sz w:val="32"/>
          <w:szCs w:val="32"/>
          <w:highlight w:val="none"/>
          <w:u w:val="none"/>
          <w:lang w:val="en-US" w:eastAsia="zh-CN" w:bidi="ar-SA"/>
        </w:rPr>
        <w:t>2023</w:t>
      </w:r>
      <w:r>
        <w:rPr>
          <w:rFonts w:hint="eastAsia" w:ascii="仿宋_GB2312" w:hAnsi="黑体" w:eastAsia="仿宋_GB2312" w:cs="仿宋_GB2312"/>
          <w:color w:val="auto"/>
          <w:sz w:val="32"/>
          <w:szCs w:val="32"/>
          <w:highlight w:val="none"/>
          <w:u w:val="none"/>
          <w:lang w:bidi="ar-SA"/>
        </w:rPr>
        <w:t>年预算数为</w:t>
      </w:r>
      <w:r>
        <w:rPr>
          <w:rFonts w:hint="eastAsia" w:ascii="仿宋_GB2312" w:hAnsi="黑体" w:eastAsia="仿宋_GB2312" w:cs="仿宋_GB2312"/>
          <w:color w:val="auto"/>
          <w:sz w:val="32"/>
          <w:szCs w:val="32"/>
          <w:highlight w:val="none"/>
          <w:u w:val="none"/>
          <w:lang w:val="en-US" w:eastAsia="zh-CN" w:bidi="ar-SA"/>
        </w:rPr>
        <w:t>163.19</w:t>
      </w:r>
      <w:r>
        <w:rPr>
          <w:rFonts w:hint="eastAsia" w:ascii="仿宋_GB2312" w:hAnsi="黑体" w:eastAsia="仿宋_GB2312" w:cs="仿宋_GB2312"/>
          <w:color w:val="auto"/>
          <w:sz w:val="32"/>
          <w:szCs w:val="32"/>
          <w:highlight w:val="none"/>
          <w:u w:val="none"/>
          <w:lang w:bidi="ar-SA"/>
        </w:rPr>
        <w:t>万元，比上年预算数</w:t>
      </w:r>
      <w:r>
        <w:rPr>
          <w:rFonts w:hint="eastAsia" w:ascii="仿宋_GB2312" w:hAnsi="黑体" w:eastAsia="仿宋_GB2312" w:cs="仿宋_GB2312"/>
          <w:color w:val="auto"/>
          <w:sz w:val="32"/>
          <w:szCs w:val="32"/>
          <w:highlight w:val="none"/>
          <w:u w:val="none"/>
          <w:lang w:eastAsia="zh-CN" w:bidi="ar-SA"/>
        </w:rPr>
        <w:t>增加</w:t>
      </w:r>
      <w:r>
        <w:rPr>
          <w:rFonts w:hint="eastAsia" w:ascii="仿宋_GB2312" w:hAnsi="黑体" w:eastAsia="仿宋_GB2312" w:cs="仿宋_GB2312"/>
          <w:color w:val="auto"/>
          <w:sz w:val="32"/>
          <w:szCs w:val="32"/>
          <w:highlight w:val="none"/>
          <w:u w:val="none"/>
          <w:lang w:val="en-US" w:eastAsia="zh-CN" w:bidi="ar-SA"/>
        </w:rPr>
        <w:t>12.6</w:t>
      </w:r>
      <w:r>
        <w:rPr>
          <w:rFonts w:hint="default" w:ascii="仿宋_GB2312" w:hAnsi="黑体" w:eastAsia="仿宋_GB2312" w:cs="仿宋_GB2312"/>
          <w:color w:val="auto"/>
          <w:sz w:val="32"/>
          <w:szCs w:val="32"/>
          <w:highlight w:val="none"/>
          <w:u w:val="none"/>
          <w:lang w:val="en" w:eastAsia="zh-CN" w:bidi="ar-SA"/>
        </w:rPr>
        <w:t>0</w:t>
      </w:r>
      <w:r>
        <w:rPr>
          <w:rFonts w:hint="eastAsia" w:ascii="仿宋_GB2312" w:hAnsi="黑体" w:eastAsia="仿宋_GB2312" w:cs="仿宋_GB2312"/>
          <w:color w:val="auto"/>
          <w:sz w:val="32"/>
          <w:szCs w:val="32"/>
          <w:highlight w:val="none"/>
          <w:u w:val="none"/>
          <w:lang w:bidi="ar-SA"/>
        </w:rPr>
        <w:t>万元，</w:t>
      </w:r>
      <w:r>
        <w:rPr>
          <w:rFonts w:hint="eastAsia" w:ascii="仿宋_GB2312" w:hAnsi="黑体" w:eastAsia="仿宋_GB2312" w:cs="仿宋_GB2312"/>
          <w:color w:val="auto"/>
          <w:sz w:val="32"/>
          <w:szCs w:val="32"/>
          <w:highlight w:val="none"/>
          <w:u w:val="none"/>
          <w:lang w:eastAsia="zh-CN" w:bidi="ar-SA"/>
        </w:rPr>
        <w:t>主要是</w:t>
      </w:r>
      <w:r>
        <w:rPr>
          <w:rFonts w:hint="eastAsia" w:ascii="仿宋_GB2312" w:hAnsi="黑体" w:eastAsia="仿宋_GB2312" w:cs="仿宋_GB2312"/>
          <w:color w:val="auto"/>
          <w:sz w:val="32"/>
          <w:szCs w:val="32"/>
          <w:highlight w:val="none"/>
          <w:u w:val="none"/>
          <w:lang w:val="en-US" w:eastAsia="zh-CN" w:bidi="ar-SA"/>
        </w:rPr>
        <w:t>2023年</w:t>
      </w:r>
      <w:r>
        <w:rPr>
          <w:rFonts w:hint="eastAsia" w:ascii="仿宋_GB2312" w:hAnsi="黑体" w:eastAsia="仿宋_GB2312" w:cs="仿宋_GB2312"/>
          <w:color w:val="auto"/>
          <w:sz w:val="32"/>
          <w:szCs w:val="32"/>
          <w:highlight w:val="none"/>
          <w:u w:val="none"/>
          <w:lang w:eastAsia="zh-CN" w:bidi="ar-SA"/>
        </w:rPr>
        <w:t>机关事业单位基本养老保险缴费基数增加。</w:t>
      </w:r>
    </w:p>
    <w:p>
      <w:pPr>
        <w:ind w:firstLine="640" w:firstLineChars="200"/>
        <w:rPr>
          <w:rFonts w:hint="eastAsia" w:ascii="仿宋_GB2312" w:hAnsi="黑体" w:eastAsia="仿宋_GB2312"/>
          <w:color w:val="auto"/>
          <w:sz w:val="32"/>
          <w:szCs w:val="32"/>
          <w:highlight w:val="none"/>
          <w:u w:val="none"/>
          <w:lang w:val="en-US" w:eastAsia="zh-CN" w:bidi="ar-SA"/>
        </w:rPr>
      </w:pPr>
      <w:r>
        <w:rPr>
          <w:rFonts w:hint="eastAsia" w:ascii="仿宋_GB2312" w:hAnsi="黑体" w:eastAsia="仿宋_GB2312"/>
          <w:color w:val="auto"/>
          <w:sz w:val="32"/>
          <w:szCs w:val="32"/>
          <w:highlight w:val="none"/>
          <w:u w:val="none"/>
          <w:lang w:val="en-US" w:eastAsia="zh-CN" w:bidi="ar-SA"/>
        </w:rPr>
        <w:t>6.社会保障和就业支出（类）行政事业单位养老支出（款）机关事业单位职业年金缴费支出（项）2023年预算数为81.6</w:t>
      </w:r>
      <w:r>
        <w:rPr>
          <w:rFonts w:hint="default" w:ascii="仿宋_GB2312" w:hAnsi="黑体" w:eastAsia="仿宋_GB2312"/>
          <w:color w:val="auto"/>
          <w:sz w:val="32"/>
          <w:szCs w:val="32"/>
          <w:highlight w:val="none"/>
          <w:u w:val="none"/>
          <w:lang w:val="en" w:eastAsia="zh-CN" w:bidi="ar-SA"/>
        </w:rPr>
        <w:t>0</w:t>
      </w:r>
      <w:r>
        <w:rPr>
          <w:rFonts w:hint="eastAsia" w:ascii="仿宋_GB2312" w:hAnsi="黑体" w:eastAsia="仿宋_GB2312"/>
          <w:color w:val="auto"/>
          <w:sz w:val="32"/>
          <w:szCs w:val="32"/>
          <w:highlight w:val="none"/>
          <w:u w:val="none"/>
          <w:lang w:val="en-US" w:eastAsia="zh-CN" w:bidi="ar-SA"/>
        </w:rPr>
        <w:t>万元，比上年预算数增加6.3</w:t>
      </w:r>
      <w:r>
        <w:rPr>
          <w:rFonts w:hint="default" w:ascii="仿宋_GB2312" w:hAnsi="黑体" w:eastAsia="仿宋_GB2312"/>
          <w:color w:val="auto"/>
          <w:sz w:val="32"/>
          <w:szCs w:val="32"/>
          <w:highlight w:val="none"/>
          <w:u w:val="none"/>
          <w:lang w:val="en" w:eastAsia="zh-CN" w:bidi="ar-SA"/>
        </w:rPr>
        <w:t>0</w:t>
      </w:r>
      <w:bookmarkStart w:id="0" w:name="_GoBack"/>
      <w:bookmarkEnd w:id="0"/>
      <w:r>
        <w:rPr>
          <w:rFonts w:hint="eastAsia" w:ascii="仿宋_GB2312" w:hAnsi="黑体" w:eastAsia="仿宋_GB2312"/>
          <w:color w:val="auto"/>
          <w:sz w:val="32"/>
          <w:szCs w:val="32"/>
          <w:highlight w:val="none"/>
          <w:u w:val="none"/>
          <w:lang w:val="en-US" w:eastAsia="zh-CN" w:bidi="ar-SA"/>
        </w:rPr>
        <w:t>万元，主要是2023年机关事业单位职业年金缴费基数增加。</w:t>
      </w:r>
    </w:p>
    <w:p>
      <w:pPr>
        <w:ind w:firstLine="640" w:firstLineChars="200"/>
        <w:rPr>
          <w:rFonts w:hint="eastAsia" w:ascii="仿宋_GB2312" w:hAnsi="黑体" w:eastAsia="仿宋_GB2312"/>
          <w:color w:val="auto"/>
          <w:sz w:val="32"/>
          <w:szCs w:val="32"/>
          <w:highlight w:val="none"/>
          <w:lang w:val="en-US" w:eastAsia="zh-CN" w:bidi="ar-SA"/>
        </w:rPr>
      </w:pPr>
      <w:r>
        <w:rPr>
          <w:rFonts w:hint="eastAsia" w:ascii="仿宋_GB2312" w:hAnsi="黑体" w:eastAsia="仿宋_GB2312"/>
          <w:color w:val="auto"/>
          <w:sz w:val="32"/>
          <w:szCs w:val="32"/>
          <w:highlight w:val="none"/>
          <w:lang w:val="en-US" w:eastAsia="zh-CN" w:bidi="ar-SA"/>
        </w:rPr>
        <w:t>7.社会保障和就业支出（类）抚恤（款）其他优抚支出（项）2023年预算数为13.24万元，比上年预算数增加2.04万元，主要是单位遗属人员增加。</w:t>
      </w:r>
    </w:p>
    <w:p>
      <w:pPr>
        <w:widowControl/>
        <w:shd w:val="clear" w:color="auto" w:fill="FFFFFF"/>
        <w:wordWrap w:val="0"/>
        <w:spacing w:line="560" w:lineRule="exact"/>
        <w:ind w:firstLine="640"/>
        <w:rPr>
          <w:rFonts w:hint="eastAsia" w:ascii="仿宋_GB2312" w:hAnsi="黑体" w:eastAsia="仿宋_GB2312"/>
          <w:color w:val="auto"/>
          <w:sz w:val="32"/>
          <w:szCs w:val="32"/>
          <w:highlight w:val="none"/>
          <w:lang w:val="en-US" w:eastAsia="zh-CN" w:bidi="ar-SA"/>
        </w:rPr>
      </w:pPr>
      <w:r>
        <w:rPr>
          <w:rFonts w:hint="eastAsia" w:ascii="仿宋_GB2312" w:hAnsi="黑体" w:eastAsia="仿宋_GB2312"/>
          <w:color w:val="auto"/>
          <w:sz w:val="32"/>
          <w:szCs w:val="32"/>
          <w:highlight w:val="none"/>
          <w:lang w:val="en-US" w:eastAsia="zh-CN" w:bidi="ar-SA"/>
        </w:rPr>
        <w:t>8.卫生健康支出（类）行政事业单位医疗（款）事业单位医疗（项）2023年预算数为75.79万元，比上年预算数减少4.21万元，主要</w:t>
      </w:r>
      <w:r>
        <w:rPr>
          <w:rFonts w:eastAsia="仿宋_GB2312"/>
          <w:sz w:val="32"/>
          <w:szCs w:val="32"/>
          <w:highlight w:val="none"/>
          <w:lang w:val="en"/>
        </w:rPr>
        <w:t>是</w:t>
      </w:r>
      <w:r>
        <w:rPr>
          <w:rFonts w:hint="eastAsia" w:eastAsia="仿宋_GB2312"/>
          <w:sz w:val="32"/>
          <w:szCs w:val="32"/>
          <w:highlight w:val="none"/>
          <w:lang w:val="en" w:eastAsia="zh-CN"/>
        </w:rPr>
        <w:t>单位</w:t>
      </w:r>
      <w:r>
        <w:rPr>
          <w:rFonts w:eastAsia="仿宋_GB2312"/>
          <w:sz w:val="32"/>
          <w:szCs w:val="32"/>
          <w:highlight w:val="none"/>
          <w:lang w:val="en"/>
        </w:rPr>
        <w:t>人员变动导致预算</w:t>
      </w:r>
      <w:r>
        <w:rPr>
          <w:rFonts w:hint="eastAsia" w:eastAsia="仿宋_GB2312"/>
          <w:sz w:val="32"/>
          <w:szCs w:val="32"/>
          <w:highlight w:val="none"/>
          <w:lang w:val="en" w:eastAsia="zh-CN"/>
        </w:rPr>
        <w:t>减少</w:t>
      </w:r>
      <w:r>
        <w:rPr>
          <w:rFonts w:eastAsia="仿宋_GB2312"/>
          <w:sz w:val="32"/>
          <w:szCs w:val="32"/>
          <w:highlight w:val="none"/>
          <w:lang w:val="en"/>
        </w:rPr>
        <w:t>。</w:t>
      </w:r>
    </w:p>
    <w:p>
      <w:pPr>
        <w:ind w:firstLine="640" w:firstLineChars="200"/>
        <w:rPr>
          <w:rFonts w:hint="eastAsia" w:ascii="仿宋_GB2312" w:hAnsi="黑体" w:eastAsia="仿宋_GB2312"/>
          <w:color w:val="auto"/>
          <w:sz w:val="32"/>
          <w:szCs w:val="32"/>
          <w:highlight w:val="none"/>
          <w:lang w:val="en-US" w:eastAsia="zh-CN" w:bidi="ar-SA"/>
        </w:rPr>
      </w:pPr>
      <w:r>
        <w:rPr>
          <w:rFonts w:hint="eastAsia" w:ascii="仿宋_GB2312" w:hAnsi="黑体" w:eastAsia="仿宋_GB2312"/>
          <w:color w:val="auto"/>
          <w:sz w:val="32"/>
          <w:szCs w:val="32"/>
          <w:highlight w:val="none"/>
          <w:lang w:val="en-US" w:eastAsia="zh-CN" w:bidi="ar-SA"/>
        </w:rPr>
        <w:t>9.住房保障支出（类）住房改革支出（款）住房公积金（项）2023年预算数为137.28万元，比上年预算数增加18.14万元，主要是机关事业单位住房公积金缴费基数提高。</w:t>
      </w:r>
    </w:p>
    <w:p>
      <w:pPr>
        <w:ind w:firstLine="640"/>
        <w:rPr>
          <w:rFonts w:hint="eastAsia" w:ascii="黑体" w:hAnsi="黑体" w:eastAsia="黑体"/>
          <w:color w:val="auto"/>
          <w:sz w:val="32"/>
          <w:szCs w:val="32"/>
          <w:highlight w:val="none"/>
          <w:u w:val="none"/>
          <w:lang w:bidi="ar-SA"/>
        </w:rPr>
      </w:pPr>
      <w:r>
        <w:rPr>
          <w:rFonts w:hint="eastAsia" w:ascii="黑体" w:hAnsi="黑体" w:eastAsia="黑体"/>
          <w:color w:val="auto"/>
          <w:sz w:val="32"/>
          <w:szCs w:val="32"/>
          <w:highlight w:val="none"/>
          <w:u w:val="none"/>
          <w:lang w:bidi="ar-SA"/>
        </w:rPr>
        <w:t>三、关于</w:t>
      </w:r>
      <w:r>
        <w:rPr>
          <w:rFonts w:hint="eastAsia" w:ascii="黑体" w:hAnsi="黑体" w:eastAsia="黑体"/>
          <w:color w:val="auto"/>
          <w:sz w:val="32"/>
          <w:szCs w:val="32"/>
          <w:highlight w:val="none"/>
          <w:u w:val="none"/>
          <w:lang w:eastAsia="zh-CN" w:bidi="ar-SA"/>
        </w:rPr>
        <w:t>海南省琼剧院</w:t>
      </w:r>
      <w:r>
        <w:rPr>
          <w:rFonts w:hint="eastAsia" w:ascii="黑体" w:hAnsi="黑体" w:eastAsia="黑体"/>
          <w:color w:val="auto"/>
          <w:sz w:val="32"/>
          <w:szCs w:val="32"/>
          <w:highlight w:val="none"/>
          <w:u w:val="none"/>
          <w:lang w:val="en-US" w:eastAsia="zh-CN" w:bidi="ar-SA"/>
        </w:rPr>
        <w:t>2023</w:t>
      </w:r>
      <w:r>
        <w:rPr>
          <w:rFonts w:hint="eastAsia" w:ascii="黑体" w:hAnsi="黑体" w:eastAsia="黑体"/>
          <w:color w:val="auto"/>
          <w:sz w:val="32"/>
          <w:szCs w:val="32"/>
          <w:highlight w:val="none"/>
          <w:u w:val="none"/>
          <w:lang w:bidi="ar-SA"/>
        </w:rPr>
        <w:t>年一般公共预算基本支出情况说明</w:t>
      </w:r>
    </w:p>
    <w:p>
      <w:pPr>
        <w:ind w:firstLine="640" w:firstLineChars="200"/>
        <w:rPr>
          <w:rFonts w:hint="eastAsia" w:ascii="仿宋_GB2312" w:hAnsi="黑体" w:eastAsia="仿宋_GB2312"/>
          <w:color w:val="auto"/>
          <w:sz w:val="32"/>
          <w:szCs w:val="32"/>
          <w:highlight w:val="none"/>
          <w:lang w:val="en-US" w:eastAsia="zh-CN" w:bidi="ar-SA"/>
        </w:rPr>
      </w:pPr>
      <w:r>
        <w:rPr>
          <w:rFonts w:hint="eastAsia" w:ascii="仿宋_GB2312" w:hAnsi="黑体" w:eastAsia="仿宋_GB2312"/>
          <w:color w:val="auto"/>
          <w:sz w:val="32"/>
          <w:szCs w:val="32"/>
          <w:highlight w:val="none"/>
          <w:lang w:val="en-US" w:eastAsia="zh-CN" w:bidi="ar-SA"/>
        </w:rPr>
        <w:t>海南省琼剧院2023年一般公共预算基本支出为1,785.09万元，其中：</w:t>
      </w:r>
    </w:p>
    <w:p>
      <w:pPr>
        <w:ind w:firstLine="640" w:firstLineChars="200"/>
        <w:rPr>
          <w:rFonts w:hint="eastAsia" w:ascii="仿宋_GB2312" w:hAnsi="黑体" w:eastAsia="仿宋_GB2312"/>
          <w:color w:val="auto"/>
          <w:sz w:val="32"/>
          <w:szCs w:val="32"/>
          <w:highlight w:val="none"/>
          <w:lang w:val="en-US" w:eastAsia="zh-CN" w:bidi="ar-SA"/>
        </w:rPr>
      </w:pPr>
      <w:r>
        <w:rPr>
          <w:rFonts w:hint="eastAsia" w:ascii="仿宋_GB2312" w:hAnsi="黑体" w:eastAsia="仿宋_GB2312"/>
          <w:color w:val="auto"/>
          <w:sz w:val="32"/>
          <w:szCs w:val="32"/>
          <w:highlight w:val="none"/>
          <w:lang w:val="en-US" w:eastAsia="zh-CN" w:bidi="ar-SA"/>
        </w:rPr>
        <w:t>人员经费1,706.97万元，主要包括：基本工资、津贴补贴、绩效工资、机关事业单位基本养老保险缴费、职业年金缴费、职工基本医疗保险缴费、其他社会保障缴费、住房公积金、医疗费、邮电费、生活补助、奖励金;</w:t>
      </w:r>
    </w:p>
    <w:p>
      <w:pPr>
        <w:ind w:firstLine="640" w:firstLineChars="200"/>
        <w:rPr>
          <w:rFonts w:hint="eastAsia" w:ascii="仿宋_GB2312" w:hAnsi="黑体" w:eastAsia="仿宋_GB2312"/>
          <w:color w:val="auto"/>
          <w:sz w:val="32"/>
          <w:szCs w:val="32"/>
          <w:highlight w:val="none"/>
          <w:lang w:val="en-US" w:eastAsia="zh-CN" w:bidi="ar-SA"/>
        </w:rPr>
      </w:pPr>
      <w:r>
        <w:rPr>
          <w:rFonts w:hint="eastAsia" w:ascii="仿宋_GB2312" w:hAnsi="黑体" w:eastAsia="仿宋_GB2312"/>
          <w:color w:val="auto"/>
          <w:sz w:val="32"/>
          <w:szCs w:val="32"/>
          <w:highlight w:val="none"/>
          <w:lang w:val="en-US" w:eastAsia="zh-CN" w:bidi="ar-SA"/>
        </w:rPr>
        <w:t>公用经费78.12万元，主要包括劳务费、工会经费。</w:t>
      </w:r>
    </w:p>
    <w:p>
      <w:pPr>
        <w:ind w:firstLine="640" w:firstLineChars="200"/>
        <w:rPr>
          <w:rFonts w:hint="eastAsia" w:ascii="黑体" w:hAnsi="黑体" w:eastAsia="黑体" w:cs="Times New Roman"/>
          <w:color w:val="auto"/>
          <w:sz w:val="32"/>
          <w:highlight w:val="none"/>
          <w:u w:val="none"/>
          <w:shd w:val="clear" w:color="auto" w:fill="FFFFFF"/>
          <w:lang w:bidi="ar-SA"/>
        </w:rPr>
      </w:pPr>
      <w:r>
        <w:rPr>
          <w:rFonts w:hint="eastAsia" w:ascii="黑体" w:hAnsi="黑体" w:eastAsia="黑体" w:cs="Times New Roman"/>
          <w:color w:val="auto"/>
          <w:sz w:val="32"/>
          <w:highlight w:val="none"/>
          <w:u w:val="none"/>
          <w:shd w:val="clear" w:color="auto" w:fill="FFFFFF"/>
          <w:lang w:bidi="ar-SA"/>
        </w:rPr>
        <w:t>四、</w:t>
      </w:r>
      <w:r>
        <w:rPr>
          <w:rFonts w:hint="eastAsia" w:ascii="黑体" w:hAnsi="黑体" w:eastAsia="黑体" w:cs="Times New Roman"/>
          <w:color w:val="auto"/>
          <w:sz w:val="32"/>
          <w:highlight w:val="none"/>
          <w:u w:val="none"/>
          <w:shd w:val="clear" w:color="auto" w:fill="FFFFFF"/>
          <w:lang w:eastAsia="zh-CN" w:bidi="ar-SA"/>
        </w:rPr>
        <w:t>海南省琼剧院</w:t>
      </w:r>
      <w:r>
        <w:rPr>
          <w:rFonts w:hint="eastAsia" w:ascii="黑体" w:hAnsi="黑体" w:eastAsia="黑体" w:cs="Times New Roman"/>
          <w:color w:val="auto"/>
          <w:sz w:val="32"/>
          <w:highlight w:val="none"/>
          <w:u w:val="none"/>
          <w:shd w:val="clear" w:color="auto" w:fill="FFFFFF"/>
          <w:lang w:val="en-US" w:eastAsia="zh-CN" w:bidi="ar-SA"/>
        </w:rPr>
        <w:t>2023</w:t>
      </w:r>
      <w:r>
        <w:rPr>
          <w:rFonts w:hint="eastAsia" w:ascii="黑体" w:hAnsi="黑体" w:eastAsia="黑体" w:cs="Times New Roman"/>
          <w:color w:val="auto"/>
          <w:sz w:val="32"/>
          <w:highlight w:val="none"/>
          <w:u w:val="none"/>
          <w:shd w:val="clear" w:color="auto" w:fill="FFFFFF"/>
          <w:lang w:bidi="ar-SA"/>
        </w:rPr>
        <w:t>年“三公”经费预算情况说明</w:t>
      </w:r>
    </w:p>
    <w:p>
      <w:pPr>
        <w:ind w:firstLine="320" w:firstLineChars="100"/>
        <w:rPr>
          <w:rFonts w:hint="eastAsia" w:ascii="仿宋_GB2312" w:hAnsi="黑体" w:eastAsia="仿宋_GB2312"/>
          <w:color w:val="auto"/>
          <w:sz w:val="32"/>
          <w:szCs w:val="32"/>
          <w:highlight w:val="none"/>
          <w:u w:val="none"/>
          <w:lang w:bidi="ar-SA"/>
        </w:rPr>
      </w:pPr>
      <w:r>
        <w:rPr>
          <w:rFonts w:hint="eastAsia" w:ascii="仿宋_GB2312" w:hAnsi="黑体" w:eastAsia="仿宋_GB2312"/>
          <w:color w:val="auto"/>
          <w:sz w:val="32"/>
          <w:szCs w:val="32"/>
          <w:highlight w:val="none"/>
          <w:u w:val="none"/>
          <w:lang w:bidi="ar-SA"/>
        </w:rPr>
        <w:t>（一）</w:t>
      </w:r>
      <w:r>
        <w:rPr>
          <w:rFonts w:hint="eastAsia" w:ascii="仿宋_GB2312" w:hAnsi="黑体" w:eastAsia="仿宋_GB2312"/>
          <w:color w:val="auto"/>
          <w:sz w:val="32"/>
          <w:szCs w:val="32"/>
          <w:highlight w:val="none"/>
          <w:u w:val="none"/>
          <w:lang w:eastAsia="zh-CN" w:bidi="ar-SA"/>
        </w:rPr>
        <w:t>海南省琼剧院</w:t>
      </w:r>
      <w:r>
        <w:rPr>
          <w:rFonts w:hint="eastAsia" w:ascii="仿宋_GB2312" w:hAnsi="黑体" w:eastAsia="仿宋_GB2312"/>
          <w:color w:val="auto"/>
          <w:sz w:val="32"/>
          <w:szCs w:val="32"/>
          <w:highlight w:val="none"/>
          <w:u w:val="none"/>
          <w:lang w:val="en-US" w:eastAsia="zh-CN" w:bidi="ar-SA"/>
        </w:rPr>
        <w:t>2023</w:t>
      </w:r>
      <w:r>
        <w:rPr>
          <w:rFonts w:hint="eastAsia" w:ascii="仿宋_GB2312" w:hAnsi="黑体" w:eastAsia="仿宋_GB2312"/>
          <w:color w:val="auto"/>
          <w:sz w:val="32"/>
          <w:szCs w:val="32"/>
          <w:highlight w:val="none"/>
          <w:u w:val="none"/>
          <w:lang w:bidi="ar-SA"/>
        </w:rPr>
        <w:t>年一般公共预算“三公”经费预算数为</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bidi="ar-SA"/>
        </w:rPr>
        <w:t>万元，其中：</w:t>
      </w:r>
    </w:p>
    <w:p>
      <w:pPr>
        <w:ind w:firstLine="640" w:firstLineChars="200"/>
        <w:rPr>
          <w:rFonts w:hint="eastAsia" w:ascii="仿宋_GB2312" w:hAnsi="黑体" w:eastAsia="仿宋_GB2312"/>
          <w:color w:val="auto"/>
          <w:sz w:val="32"/>
          <w:szCs w:val="32"/>
          <w:highlight w:val="none"/>
          <w:u w:val="none"/>
          <w:lang w:eastAsia="zh-CN" w:bidi="ar-SA"/>
        </w:rPr>
      </w:pPr>
      <w:r>
        <w:rPr>
          <w:rFonts w:hint="eastAsia" w:ascii="仿宋_GB2312" w:hAnsi="黑体" w:eastAsia="仿宋_GB2312"/>
          <w:color w:val="auto"/>
          <w:sz w:val="32"/>
          <w:szCs w:val="32"/>
          <w:highlight w:val="none"/>
          <w:u w:val="none"/>
          <w:lang w:bidi="ar-SA"/>
        </w:rPr>
        <w:t>因公出国（境）经费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bidi="ar-SA"/>
        </w:rPr>
        <w:t>万元，与上年预算持平</w:t>
      </w:r>
      <w:r>
        <w:rPr>
          <w:rFonts w:hint="eastAsia" w:ascii="仿宋_GB2312" w:hAnsi="黑体" w:eastAsia="仿宋_GB2312"/>
          <w:color w:val="auto"/>
          <w:sz w:val="32"/>
          <w:szCs w:val="32"/>
          <w:highlight w:val="none"/>
          <w:u w:val="none"/>
          <w:lang w:eastAsia="zh-CN" w:bidi="ar-SA"/>
        </w:rPr>
        <w:t>；公务用车购置及运行费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万元（其中，公务用车购置费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万元，公务用车运行费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万元），与上年预算持平。</w:t>
      </w:r>
      <w:r>
        <w:rPr>
          <w:rFonts w:hint="eastAsia" w:ascii="仿宋_GB2312" w:hAnsi="黑体" w:eastAsia="仿宋_GB2312"/>
          <w:color w:val="auto"/>
          <w:sz w:val="32"/>
          <w:szCs w:val="32"/>
          <w:highlight w:val="none"/>
          <w:u w:val="none"/>
          <w:lang w:bidi="ar-SA"/>
        </w:rPr>
        <w:t>公务车保有量</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bidi="ar-SA"/>
        </w:rPr>
        <w:t>辆，计划购置</w:t>
      </w:r>
      <w:r>
        <w:rPr>
          <w:rFonts w:hint="eastAsia" w:ascii="仿宋_GB2312" w:hAnsi="黑体" w:eastAsia="仿宋_GB2312"/>
          <w:color w:val="auto"/>
          <w:sz w:val="32"/>
          <w:szCs w:val="32"/>
          <w:highlight w:val="none"/>
          <w:u w:val="none"/>
          <w:lang w:eastAsia="zh-CN" w:bidi="ar-SA"/>
        </w:rPr>
        <w:t>0</w:t>
      </w:r>
      <w:r>
        <w:rPr>
          <w:rFonts w:hint="eastAsia" w:ascii="仿宋_GB2312" w:hAnsi="黑体" w:eastAsia="仿宋_GB2312"/>
          <w:color w:val="auto"/>
          <w:sz w:val="32"/>
          <w:szCs w:val="32"/>
          <w:highlight w:val="none"/>
          <w:u w:val="none"/>
          <w:lang w:bidi="ar-SA"/>
        </w:rPr>
        <w:t>辆</w:t>
      </w:r>
      <w:r>
        <w:rPr>
          <w:rFonts w:hint="eastAsia" w:ascii="仿宋_GB2312" w:hAnsi="黑体" w:eastAsia="仿宋_GB2312"/>
          <w:color w:val="auto"/>
          <w:sz w:val="32"/>
          <w:szCs w:val="32"/>
          <w:highlight w:val="none"/>
          <w:u w:val="none"/>
          <w:lang w:eastAsia="zh-CN" w:bidi="ar-SA"/>
        </w:rPr>
        <w:t>；公务接待费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万元，与上年预算持平。</w:t>
      </w:r>
      <w:r>
        <w:rPr>
          <w:rFonts w:hint="eastAsia" w:ascii="仿宋_GB2312" w:hAnsi="黑体" w:eastAsia="仿宋_GB2312"/>
          <w:color w:val="auto"/>
          <w:sz w:val="32"/>
          <w:szCs w:val="32"/>
          <w:highlight w:val="none"/>
          <w:u w:val="none"/>
          <w:lang w:val="en" w:bidi="ar-SA"/>
        </w:rPr>
        <w:t>计划接待</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val="en" w:bidi="ar-SA"/>
        </w:rPr>
        <w:t>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val="en" w:bidi="ar-SA"/>
        </w:rPr>
        <w:t>人</w:t>
      </w:r>
      <w:r>
        <w:rPr>
          <w:rFonts w:hint="eastAsia" w:ascii="仿宋_GB2312" w:hAnsi="黑体" w:eastAsia="仿宋_GB2312"/>
          <w:color w:val="auto"/>
          <w:sz w:val="32"/>
          <w:szCs w:val="32"/>
          <w:highlight w:val="none"/>
          <w:u w:val="none"/>
          <w:lang w:val="en" w:eastAsia="zh-CN" w:bidi="ar-SA"/>
        </w:rPr>
        <w:t>。</w:t>
      </w:r>
    </w:p>
    <w:p>
      <w:pPr>
        <w:numPr>
          <w:ilvl w:val="0"/>
          <w:numId w:val="0"/>
        </w:numPr>
        <w:ind w:leftChars="200"/>
        <w:rPr>
          <w:rFonts w:hint="eastAsia" w:ascii="仿宋_GB2312" w:hAnsi="黑体" w:eastAsia="仿宋_GB2312"/>
          <w:color w:val="auto"/>
          <w:sz w:val="32"/>
          <w:szCs w:val="32"/>
          <w:highlight w:val="none"/>
          <w:u w:val="none"/>
          <w:lang w:eastAsia="zh-CN" w:bidi="ar-SA"/>
        </w:rPr>
      </w:pPr>
      <w:r>
        <w:rPr>
          <w:rFonts w:hint="eastAsia" w:ascii="仿宋_GB2312" w:hAnsi="黑体" w:eastAsia="仿宋_GB2312"/>
          <w:color w:val="auto"/>
          <w:sz w:val="32"/>
          <w:szCs w:val="32"/>
          <w:highlight w:val="none"/>
          <w:u w:val="none"/>
          <w:lang w:eastAsia="zh-CN" w:bidi="ar-SA"/>
        </w:rPr>
        <w:t>（二）海南省琼剧院</w:t>
      </w:r>
      <w:r>
        <w:rPr>
          <w:rFonts w:hint="eastAsia" w:ascii="仿宋_GB2312" w:hAnsi="黑体" w:eastAsia="仿宋_GB2312"/>
          <w:color w:val="auto"/>
          <w:sz w:val="32"/>
          <w:szCs w:val="32"/>
          <w:highlight w:val="none"/>
          <w:u w:val="none"/>
          <w:lang w:val="en-US" w:eastAsia="zh-CN" w:bidi="ar-SA"/>
        </w:rPr>
        <w:t>2023</w:t>
      </w:r>
      <w:r>
        <w:rPr>
          <w:rFonts w:hint="eastAsia" w:ascii="仿宋_GB2312" w:hAnsi="黑体" w:eastAsia="仿宋_GB2312"/>
          <w:color w:val="auto"/>
          <w:sz w:val="32"/>
          <w:szCs w:val="32"/>
          <w:highlight w:val="none"/>
          <w:u w:val="none"/>
          <w:lang w:bidi="ar-SA"/>
        </w:rPr>
        <w:t>年政府性基金预算“三公</w:t>
      </w:r>
      <w:r>
        <w:rPr>
          <w:rFonts w:hint="eastAsia" w:ascii="仿宋_GB2312" w:hAnsi="黑体" w:eastAsia="仿宋_GB2312"/>
          <w:color w:val="auto"/>
          <w:sz w:val="32"/>
          <w:szCs w:val="32"/>
          <w:highlight w:val="none"/>
          <w:u w:val="none"/>
          <w:lang w:eastAsia="zh-CN" w:bidi="ar-SA"/>
        </w:rPr>
        <w:t>”</w:t>
      </w:r>
    </w:p>
    <w:p>
      <w:pPr>
        <w:numPr>
          <w:ilvl w:val="0"/>
          <w:numId w:val="0"/>
        </w:numPr>
        <w:rPr>
          <w:rFonts w:hint="eastAsia" w:ascii="仿宋_GB2312" w:hAnsi="黑体" w:eastAsia="仿宋_GB2312"/>
          <w:color w:val="auto"/>
          <w:sz w:val="32"/>
          <w:szCs w:val="32"/>
          <w:highlight w:val="none"/>
          <w:u w:val="none"/>
          <w:lang w:eastAsia="zh-CN" w:bidi="ar-SA"/>
        </w:rPr>
      </w:pPr>
      <w:r>
        <w:rPr>
          <w:rFonts w:hint="eastAsia" w:ascii="仿宋_GB2312" w:hAnsi="黑体" w:eastAsia="仿宋_GB2312"/>
          <w:color w:val="auto"/>
          <w:sz w:val="32"/>
          <w:szCs w:val="32"/>
          <w:highlight w:val="none"/>
          <w:u w:val="none"/>
          <w:lang w:bidi="ar-SA"/>
        </w:rPr>
        <w:t>经费预算数为</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bidi="ar-SA"/>
        </w:rPr>
        <w:t>万元</w:t>
      </w:r>
      <w:r>
        <w:rPr>
          <w:rFonts w:hint="eastAsia" w:ascii="仿宋_GB2312" w:hAnsi="黑体" w:eastAsia="仿宋_GB2312"/>
          <w:color w:val="auto"/>
          <w:sz w:val="32"/>
          <w:szCs w:val="32"/>
          <w:highlight w:val="none"/>
          <w:u w:val="none"/>
          <w:lang w:eastAsia="zh-CN" w:bidi="ar-SA"/>
        </w:rPr>
        <w:t>，其中：</w:t>
      </w:r>
    </w:p>
    <w:p>
      <w:pPr>
        <w:ind w:firstLine="640" w:firstLineChars="200"/>
        <w:rPr>
          <w:rFonts w:hint="eastAsia" w:ascii="仿宋_GB2312" w:hAnsi="黑体" w:eastAsia="仿宋_GB2312"/>
          <w:color w:val="auto"/>
          <w:sz w:val="32"/>
          <w:szCs w:val="32"/>
          <w:highlight w:val="none"/>
          <w:u w:val="none"/>
          <w:lang w:eastAsia="zh-CN" w:bidi="ar-SA"/>
        </w:rPr>
      </w:pPr>
      <w:r>
        <w:rPr>
          <w:rFonts w:hint="eastAsia" w:ascii="仿宋_GB2312" w:hAnsi="黑体" w:eastAsia="仿宋_GB2312"/>
          <w:color w:val="auto"/>
          <w:sz w:val="32"/>
          <w:szCs w:val="32"/>
          <w:highlight w:val="none"/>
          <w:u w:val="none"/>
          <w:lang w:bidi="ar-SA"/>
        </w:rPr>
        <w:t>因公出国（境）经费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bidi="ar-SA"/>
        </w:rPr>
        <w:t>万元，与上年预算持平</w:t>
      </w:r>
      <w:r>
        <w:rPr>
          <w:rFonts w:hint="eastAsia" w:ascii="仿宋_GB2312" w:hAnsi="黑体" w:eastAsia="仿宋_GB2312"/>
          <w:color w:val="auto"/>
          <w:sz w:val="32"/>
          <w:szCs w:val="32"/>
          <w:highlight w:val="none"/>
          <w:u w:val="none"/>
          <w:lang w:eastAsia="zh-CN" w:bidi="ar-SA"/>
        </w:rPr>
        <w:t>；公务用车购置及运行费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万元（其中，公务用车购置费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万元，公务用车运行费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万元），与上年预算持平。</w:t>
      </w:r>
      <w:r>
        <w:rPr>
          <w:rFonts w:hint="eastAsia" w:ascii="仿宋_GB2312" w:hAnsi="黑体" w:eastAsia="仿宋_GB2312"/>
          <w:color w:val="auto"/>
          <w:sz w:val="32"/>
          <w:szCs w:val="32"/>
          <w:highlight w:val="none"/>
          <w:u w:val="none"/>
          <w:lang w:bidi="ar-SA"/>
        </w:rPr>
        <w:t>公务车保有量</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bidi="ar-SA"/>
        </w:rPr>
        <w:t>辆，计划购置</w:t>
      </w:r>
      <w:r>
        <w:rPr>
          <w:rFonts w:hint="eastAsia" w:ascii="仿宋_GB2312" w:hAnsi="黑体" w:eastAsia="仿宋_GB2312"/>
          <w:color w:val="auto"/>
          <w:sz w:val="32"/>
          <w:szCs w:val="32"/>
          <w:highlight w:val="none"/>
          <w:u w:val="none"/>
          <w:lang w:eastAsia="zh-CN" w:bidi="ar-SA"/>
        </w:rPr>
        <w:t>0</w:t>
      </w:r>
      <w:r>
        <w:rPr>
          <w:rFonts w:hint="eastAsia" w:ascii="仿宋_GB2312" w:hAnsi="黑体" w:eastAsia="仿宋_GB2312"/>
          <w:color w:val="auto"/>
          <w:sz w:val="32"/>
          <w:szCs w:val="32"/>
          <w:highlight w:val="none"/>
          <w:u w:val="none"/>
          <w:lang w:bidi="ar-SA"/>
        </w:rPr>
        <w:t>辆</w:t>
      </w:r>
      <w:r>
        <w:rPr>
          <w:rFonts w:hint="eastAsia" w:ascii="仿宋_GB2312" w:hAnsi="黑体" w:eastAsia="仿宋_GB2312"/>
          <w:color w:val="auto"/>
          <w:sz w:val="32"/>
          <w:szCs w:val="32"/>
          <w:highlight w:val="none"/>
          <w:u w:val="none"/>
          <w:lang w:eastAsia="zh-CN" w:bidi="ar-SA"/>
        </w:rPr>
        <w:t>；公务接待费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eastAsia="zh-CN" w:bidi="ar-SA"/>
        </w:rPr>
        <w:t>万元，与上年预算持平。</w:t>
      </w:r>
      <w:r>
        <w:rPr>
          <w:rFonts w:hint="eastAsia" w:ascii="仿宋_GB2312" w:hAnsi="黑体" w:eastAsia="仿宋_GB2312"/>
          <w:color w:val="auto"/>
          <w:sz w:val="32"/>
          <w:szCs w:val="32"/>
          <w:highlight w:val="none"/>
          <w:u w:val="none"/>
          <w:lang w:val="en" w:bidi="ar-SA"/>
        </w:rPr>
        <w:t>计划接待</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val="en" w:bidi="ar-SA"/>
        </w:rPr>
        <w:t>批</w:t>
      </w:r>
      <w:r>
        <w:rPr>
          <w:rFonts w:hint="eastAsia" w:ascii="仿宋_GB2312" w:hAnsi="黑体" w:eastAsia="仿宋_GB2312"/>
          <w:color w:val="auto"/>
          <w:sz w:val="32"/>
          <w:szCs w:val="32"/>
          <w:highlight w:val="none"/>
          <w:u w:val="none"/>
          <w:lang w:val="en-US" w:eastAsia="zh-CN" w:bidi="ar-SA"/>
        </w:rPr>
        <w:t>0</w:t>
      </w:r>
      <w:r>
        <w:rPr>
          <w:rFonts w:hint="eastAsia" w:ascii="仿宋_GB2312" w:hAnsi="黑体" w:eastAsia="仿宋_GB2312"/>
          <w:color w:val="auto"/>
          <w:sz w:val="32"/>
          <w:szCs w:val="32"/>
          <w:highlight w:val="none"/>
          <w:u w:val="none"/>
          <w:lang w:val="en" w:bidi="ar-SA"/>
        </w:rPr>
        <w:t>人</w:t>
      </w:r>
      <w:r>
        <w:rPr>
          <w:rFonts w:hint="eastAsia" w:ascii="仿宋_GB2312" w:hAnsi="黑体" w:eastAsia="仿宋_GB2312"/>
          <w:color w:val="auto"/>
          <w:sz w:val="32"/>
          <w:szCs w:val="32"/>
          <w:highlight w:val="none"/>
          <w:u w:val="none"/>
          <w:lang w:val="en" w:eastAsia="zh-CN" w:bidi="ar-SA"/>
        </w:rPr>
        <w:t>。</w:t>
      </w:r>
    </w:p>
    <w:p>
      <w:pPr>
        <w:numPr>
          <w:ilvl w:val="0"/>
          <w:numId w:val="3"/>
        </w:numPr>
        <w:ind w:firstLine="640" w:firstLineChars="200"/>
        <w:rPr>
          <w:rFonts w:hint="eastAsia" w:ascii="黑体" w:hAnsi="黑体" w:eastAsia="黑体" w:cs="Times New Roman"/>
          <w:sz w:val="32"/>
          <w:highlight w:val="none"/>
          <w:shd w:val="clear" w:color="auto" w:fill="FFFFFF"/>
        </w:rPr>
      </w:pPr>
      <w:r>
        <w:rPr>
          <w:rFonts w:hint="eastAsia" w:ascii="黑体" w:hAnsi="黑体" w:eastAsia="黑体" w:cs="黑体"/>
          <w:sz w:val="32"/>
          <w:highlight w:val="none"/>
          <w:shd w:val="clear" w:color="auto" w:fill="FFFFFF"/>
        </w:rPr>
        <w:t>关于</w:t>
      </w:r>
      <w:r>
        <w:rPr>
          <w:rFonts w:hint="eastAsia" w:ascii="黑体" w:hAnsi="黑体" w:eastAsia="黑体" w:cs="黑体"/>
          <w:sz w:val="32"/>
          <w:szCs w:val="32"/>
          <w:highlight w:val="none"/>
          <w:lang w:eastAsia="zh-CN"/>
        </w:rPr>
        <w:t>海南省琼剧院</w:t>
      </w:r>
      <w:r>
        <w:rPr>
          <w:rFonts w:hint="eastAsia" w:ascii="黑体" w:hAnsi="黑体" w:eastAsia="黑体" w:cs="黑体"/>
          <w:sz w:val="32"/>
          <w:szCs w:val="32"/>
          <w:highlight w:val="none"/>
          <w:lang w:val="en-US" w:eastAsia="zh-CN"/>
        </w:rPr>
        <w:t>2023</w:t>
      </w:r>
      <w:r>
        <w:rPr>
          <w:rFonts w:hint="eastAsia" w:ascii="黑体" w:hAnsi="黑体" w:eastAsia="黑体" w:cs="黑体"/>
          <w:sz w:val="32"/>
          <w:highlight w:val="none"/>
          <w:shd w:val="clear" w:color="auto" w:fill="FFFFFF"/>
        </w:rPr>
        <w:t>年政府性</w:t>
      </w:r>
      <w:r>
        <w:rPr>
          <w:rFonts w:hint="eastAsia" w:ascii="黑体" w:hAnsi="黑体" w:eastAsia="黑体" w:cs="Times New Roman"/>
          <w:sz w:val="32"/>
          <w:highlight w:val="none"/>
          <w:shd w:val="clear" w:color="auto" w:fill="FFFFFF"/>
        </w:rPr>
        <w:t>基金预算当年拨款情况说明</w:t>
      </w:r>
    </w:p>
    <w:p>
      <w:pPr>
        <w:numPr>
          <w:ilvl w:val="0"/>
          <w:numId w:val="4"/>
        </w:numPr>
        <w:ind w:firstLine="640"/>
        <w:jc w:val="left"/>
        <w:rPr>
          <w:rFonts w:hint="eastAsia" w:ascii="楷体" w:hAnsi="楷体" w:eastAsia="楷体"/>
          <w:color w:val="auto"/>
          <w:sz w:val="32"/>
          <w:szCs w:val="32"/>
          <w:highlight w:val="none"/>
          <w:u w:val="none"/>
        </w:rPr>
      </w:pPr>
      <w:r>
        <w:rPr>
          <w:rFonts w:hint="eastAsia" w:ascii="楷体" w:hAnsi="楷体" w:eastAsia="楷体"/>
          <w:color w:val="auto"/>
          <w:sz w:val="32"/>
          <w:szCs w:val="32"/>
          <w:highlight w:val="none"/>
          <w:u w:val="none"/>
        </w:rPr>
        <w:t>政府性基金预算当年规模变化情况</w:t>
      </w:r>
    </w:p>
    <w:p>
      <w:pPr>
        <w:numPr>
          <w:ilvl w:val="0"/>
          <w:numId w:val="0"/>
        </w:numPr>
        <w:ind w:firstLine="640" w:firstLineChars="200"/>
        <w:jc w:val="left"/>
        <w:rPr>
          <w:rFonts w:hint="eastAsia" w:ascii="楷体" w:hAnsi="楷体" w:eastAsia="楷体"/>
          <w:color w:val="auto"/>
          <w:sz w:val="32"/>
          <w:szCs w:val="32"/>
          <w:highlight w:val="none"/>
          <w:u w:val="none"/>
        </w:rPr>
      </w:pPr>
      <w:r>
        <w:rPr>
          <w:rFonts w:hint="eastAsia" w:ascii="仿宋" w:hAnsi="仿宋" w:eastAsia="仿宋" w:cs="仿宋"/>
          <w:color w:val="auto"/>
          <w:sz w:val="32"/>
          <w:highlight w:val="none"/>
          <w:shd w:val="clear" w:color="auto" w:fill="FFFFFF"/>
          <w:lang w:eastAsia="zh-CN"/>
        </w:rPr>
        <w:t>无此类情况</w:t>
      </w:r>
    </w:p>
    <w:p>
      <w:pPr>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（二）政府性基金预算当年拨款结构情况</w:t>
      </w:r>
    </w:p>
    <w:p>
      <w:pPr>
        <w:ind w:firstLine="640"/>
        <w:jc w:val="left"/>
        <w:rPr>
          <w:rFonts w:hint="eastAsia" w:ascii="仿宋_GB2312" w:hAnsi="黑体" w:eastAsia="仿宋_GB2312" w:cs="仿宋_GB2312"/>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val="en-US" w:eastAsia="zh-CN"/>
        </w:rPr>
        <w:t>无此类情况</w:t>
      </w:r>
    </w:p>
    <w:p>
      <w:pPr>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（三）政府性基金预算当年拨款具体使用情况</w:t>
      </w:r>
    </w:p>
    <w:p>
      <w:pPr>
        <w:ind w:firstLine="640" w:firstLineChars="200"/>
        <w:rPr>
          <w:rFonts w:hint="eastAsia"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lang w:val="en-US" w:eastAsia="zh-CN"/>
        </w:rPr>
        <w:t>无此类情况</w:t>
      </w:r>
    </w:p>
    <w:p>
      <w:pPr>
        <w:ind w:firstLine="640" w:firstLineChars="200"/>
        <w:rPr>
          <w:rFonts w:hint="eastAsia" w:ascii="黑体" w:hAnsi="黑体" w:eastAsia="黑体" w:cs="Times New Roman"/>
          <w:color w:val="auto"/>
          <w:sz w:val="32"/>
          <w:highlight w:val="none"/>
          <w:u w:val="none"/>
          <w:shd w:val="clear" w:color="auto" w:fill="FFFFFF"/>
          <w:lang w:bidi="ar-SA"/>
        </w:rPr>
      </w:pPr>
      <w:r>
        <w:rPr>
          <w:rFonts w:hint="eastAsia" w:ascii="黑体" w:hAnsi="黑体" w:eastAsia="黑体" w:cs="Times New Roman"/>
          <w:color w:val="auto"/>
          <w:sz w:val="32"/>
          <w:highlight w:val="none"/>
          <w:u w:val="none"/>
          <w:shd w:val="clear" w:color="auto" w:fill="FFFFFF"/>
          <w:lang w:eastAsia="zh-CN" w:bidi="ar-SA"/>
        </w:rPr>
        <w:t>六</w:t>
      </w:r>
      <w:r>
        <w:rPr>
          <w:rFonts w:hint="eastAsia" w:ascii="黑体" w:hAnsi="黑体" w:eastAsia="黑体" w:cs="Times New Roman"/>
          <w:color w:val="auto"/>
          <w:sz w:val="32"/>
          <w:highlight w:val="none"/>
          <w:u w:val="none"/>
          <w:shd w:val="clear" w:color="auto" w:fill="FFFFFF"/>
          <w:lang w:bidi="ar-SA"/>
        </w:rPr>
        <w:t>、关于</w:t>
      </w:r>
      <w:r>
        <w:rPr>
          <w:rFonts w:hint="eastAsia" w:ascii="黑体" w:hAnsi="黑体" w:eastAsia="黑体" w:cs="Times New Roman"/>
          <w:color w:val="auto"/>
          <w:sz w:val="32"/>
          <w:highlight w:val="none"/>
          <w:u w:val="none"/>
          <w:shd w:val="clear" w:color="auto" w:fill="FFFFFF"/>
          <w:lang w:eastAsia="zh-CN" w:bidi="ar-SA"/>
        </w:rPr>
        <w:t>海南省琼剧院</w:t>
      </w:r>
      <w:r>
        <w:rPr>
          <w:rFonts w:hint="eastAsia" w:ascii="黑体" w:hAnsi="黑体" w:eastAsia="黑体" w:cs="Times New Roman"/>
          <w:color w:val="auto"/>
          <w:sz w:val="32"/>
          <w:highlight w:val="none"/>
          <w:u w:val="none"/>
          <w:shd w:val="clear" w:color="auto" w:fill="FFFFFF"/>
          <w:lang w:val="en-US" w:eastAsia="zh-CN" w:bidi="ar-SA"/>
        </w:rPr>
        <w:t>2023</w:t>
      </w:r>
      <w:r>
        <w:rPr>
          <w:rFonts w:hint="eastAsia" w:ascii="黑体" w:hAnsi="黑体" w:eastAsia="黑体" w:cs="Times New Roman"/>
          <w:color w:val="auto"/>
          <w:sz w:val="32"/>
          <w:highlight w:val="none"/>
          <w:u w:val="none"/>
          <w:shd w:val="clear" w:color="auto" w:fill="FFFFFF"/>
          <w:lang w:bidi="ar-SA"/>
        </w:rPr>
        <w:t>年收支预算情况的总体说明</w:t>
      </w:r>
    </w:p>
    <w:p>
      <w:pPr>
        <w:ind w:firstLine="640" w:firstLineChars="200"/>
        <w:rPr>
          <w:rFonts w:hint="default"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bidi="ar-SA"/>
        </w:rPr>
        <w:t>按照综合预算原则，</w:t>
      </w:r>
      <w:r>
        <w:rPr>
          <w:rFonts w:hint="eastAsia" w:ascii="仿宋_GB2312" w:hAnsi="黑体" w:eastAsia="仿宋_GB2312" w:cs="仿宋_GB2312"/>
          <w:color w:val="auto"/>
          <w:sz w:val="32"/>
          <w:szCs w:val="32"/>
          <w:highlight w:val="none"/>
          <w:u w:val="none"/>
          <w:lang w:eastAsia="zh-CN" w:bidi="ar-SA"/>
        </w:rPr>
        <w:t>海南省琼剧院</w:t>
      </w:r>
      <w:r>
        <w:rPr>
          <w:rFonts w:hint="eastAsia" w:ascii="仿宋_GB2312" w:hAnsi="黑体" w:eastAsia="仿宋_GB2312" w:cs="仿宋_GB2312"/>
          <w:color w:val="auto"/>
          <w:sz w:val="32"/>
          <w:szCs w:val="32"/>
          <w:highlight w:val="none"/>
          <w:u w:val="none"/>
          <w:lang w:bidi="ar-SA"/>
        </w:rPr>
        <w:t>所有收入和支出均纳入部门预算管理。收入包括：一般公共预算</w:t>
      </w:r>
      <w:r>
        <w:rPr>
          <w:rFonts w:hint="eastAsia" w:ascii="仿宋_GB2312" w:hAnsi="黑体" w:eastAsia="仿宋_GB2312" w:cs="仿宋_GB2312"/>
          <w:color w:val="auto"/>
          <w:sz w:val="32"/>
          <w:szCs w:val="32"/>
          <w:highlight w:val="none"/>
          <w:u w:val="none"/>
          <w:lang w:eastAsia="zh-CN" w:bidi="ar-SA"/>
        </w:rPr>
        <w:t>拨款</w:t>
      </w:r>
      <w:r>
        <w:rPr>
          <w:rFonts w:hint="eastAsia" w:ascii="仿宋_GB2312" w:hAnsi="黑体" w:eastAsia="仿宋_GB2312" w:cs="仿宋_GB2312"/>
          <w:color w:val="auto"/>
          <w:sz w:val="32"/>
          <w:szCs w:val="32"/>
          <w:highlight w:val="none"/>
          <w:u w:val="none"/>
          <w:lang w:bidi="ar-SA"/>
        </w:rPr>
        <w:t>收入、事业收入；支出包括：</w:t>
      </w:r>
      <w:r>
        <w:rPr>
          <w:rFonts w:hint="eastAsia" w:ascii="仿宋_GB2312" w:hAnsi="黑体" w:eastAsia="仿宋_GB2312" w:cs="仿宋_GB2312"/>
          <w:color w:val="auto"/>
          <w:sz w:val="32"/>
          <w:szCs w:val="32"/>
          <w:highlight w:val="none"/>
          <w:u w:val="none"/>
          <w:lang w:eastAsia="zh-CN" w:bidi="ar-SA"/>
        </w:rPr>
        <w:t>文化旅游体育与传媒支出、社会保障和就业</w:t>
      </w:r>
      <w:r>
        <w:rPr>
          <w:rFonts w:hint="eastAsia" w:ascii="仿宋_GB2312" w:hAnsi="黑体" w:eastAsia="仿宋_GB2312" w:cs="仿宋_GB2312"/>
          <w:color w:val="auto"/>
          <w:sz w:val="32"/>
          <w:szCs w:val="32"/>
          <w:highlight w:val="none"/>
          <w:u w:val="none"/>
          <w:lang w:bidi="ar-SA"/>
        </w:rPr>
        <w:t>支出</w:t>
      </w:r>
      <w:r>
        <w:rPr>
          <w:rFonts w:hint="eastAsia" w:ascii="仿宋_GB2312" w:hAnsi="黑体" w:eastAsia="仿宋_GB2312" w:cs="仿宋_GB2312"/>
          <w:color w:val="auto"/>
          <w:sz w:val="32"/>
          <w:szCs w:val="32"/>
          <w:highlight w:val="none"/>
          <w:u w:val="none"/>
          <w:lang w:val="en-US" w:eastAsia="zh-CN" w:bidi="ar-SA"/>
        </w:rPr>
        <w:t>、</w:t>
      </w:r>
      <w:r>
        <w:rPr>
          <w:rFonts w:hint="eastAsia" w:ascii="仿宋_GB2312" w:hAnsi="黑体" w:eastAsia="仿宋_GB2312" w:cs="仿宋_GB2312"/>
          <w:color w:val="auto"/>
          <w:sz w:val="32"/>
          <w:szCs w:val="32"/>
          <w:highlight w:val="none"/>
          <w:u w:val="none"/>
          <w:lang w:eastAsia="zh-CN" w:bidi="ar-SA"/>
        </w:rPr>
        <w:t>卫生健康</w:t>
      </w:r>
      <w:r>
        <w:rPr>
          <w:rFonts w:hint="eastAsia" w:ascii="仿宋_GB2312" w:hAnsi="黑体" w:eastAsia="仿宋_GB2312" w:cs="仿宋_GB2312"/>
          <w:color w:val="auto"/>
          <w:sz w:val="32"/>
          <w:szCs w:val="32"/>
          <w:highlight w:val="none"/>
          <w:u w:val="none"/>
          <w:lang w:bidi="ar-SA"/>
        </w:rPr>
        <w:t>支出</w:t>
      </w:r>
      <w:r>
        <w:rPr>
          <w:rFonts w:hint="eastAsia" w:ascii="仿宋_GB2312" w:hAnsi="黑体" w:eastAsia="仿宋_GB2312" w:cs="仿宋_GB2312"/>
          <w:color w:val="auto"/>
          <w:sz w:val="32"/>
          <w:szCs w:val="32"/>
          <w:highlight w:val="none"/>
          <w:u w:val="none"/>
          <w:lang w:eastAsia="zh-CN" w:bidi="ar-SA"/>
        </w:rPr>
        <w:t>、住房保障</w:t>
      </w:r>
      <w:r>
        <w:rPr>
          <w:rFonts w:hint="eastAsia" w:ascii="仿宋_GB2312" w:hAnsi="黑体" w:eastAsia="仿宋_GB2312" w:cs="仿宋_GB2312"/>
          <w:color w:val="auto"/>
          <w:sz w:val="32"/>
          <w:szCs w:val="32"/>
          <w:highlight w:val="none"/>
          <w:u w:val="none"/>
          <w:lang w:bidi="ar-SA"/>
        </w:rPr>
        <w:t>支出</w:t>
      </w:r>
      <w:r>
        <w:rPr>
          <w:rFonts w:hint="eastAsia" w:ascii="仿宋_GB2312" w:hAnsi="黑体" w:eastAsia="仿宋_GB2312" w:cs="仿宋_GB2312"/>
          <w:color w:val="auto"/>
          <w:sz w:val="32"/>
          <w:szCs w:val="32"/>
          <w:highlight w:val="none"/>
          <w:u w:val="none"/>
          <w:lang w:eastAsia="zh-CN" w:bidi="ar-SA"/>
        </w:rPr>
        <w:t>。海南省琼剧院</w:t>
      </w:r>
      <w:r>
        <w:rPr>
          <w:rFonts w:hint="eastAsia" w:ascii="仿宋_GB2312" w:hAnsi="黑体" w:eastAsia="仿宋_GB2312" w:cs="仿宋_GB2312"/>
          <w:color w:val="auto"/>
          <w:sz w:val="32"/>
          <w:szCs w:val="32"/>
          <w:highlight w:val="none"/>
          <w:u w:val="none"/>
          <w:lang w:val="en-US" w:eastAsia="zh-CN" w:bidi="ar-SA"/>
        </w:rPr>
        <w:t>2023</w:t>
      </w:r>
      <w:r>
        <w:rPr>
          <w:rFonts w:hint="eastAsia" w:ascii="仿宋_GB2312" w:hAnsi="黑体" w:eastAsia="仿宋_GB2312" w:cs="仿宋_GB2312"/>
          <w:color w:val="auto"/>
          <w:sz w:val="32"/>
          <w:szCs w:val="32"/>
          <w:highlight w:val="none"/>
          <w:u w:val="none"/>
          <w:lang w:bidi="ar-SA"/>
        </w:rPr>
        <w:t>年收支总预算</w:t>
      </w:r>
      <w:r>
        <w:rPr>
          <w:rFonts w:hint="eastAsia" w:ascii="仿宋_GB2312" w:hAnsi="黑体" w:eastAsia="仿宋_GB2312" w:cs="仿宋_GB2312"/>
          <w:color w:val="auto"/>
          <w:sz w:val="32"/>
          <w:szCs w:val="32"/>
          <w:highlight w:val="none"/>
          <w:u w:val="none"/>
          <w:lang w:val="en-US" w:eastAsia="zh-CN" w:bidi="ar-SA"/>
        </w:rPr>
        <w:t>3,506.03</w:t>
      </w:r>
      <w:r>
        <w:rPr>
          <w:rFonts w:hint="eastAsia" w:ascii="仿宋_GB2312" w:hAnsi="黑体" w:eastAsia="仿宋_GB2312" w:cs="仿宋_GB2312"/>
          <w:color w:val="auto"/>
          <w:sz w:val="32"/>
          <w:szCs w:val="32"/>
          <w:highlight w:val="none"/>
          <w:u w:val="none"/>
          <w:lang w:bidi="ar-SA"/>
        </w:rPr>
        <w:t>万元。</w:t>
      </w:r>
    </w:p>
    <w:p>
      <w:pPr>
        <w:ind w:firstLine="640" w:firstLineChars="200"/>
        <w:rPr>
          <w:rFonts w:hint="eastAsia" w:ascii="黑体" w:hAnsi="黑体" w:eastAsia="黑体" w:cs="Times New Roman"/>
          <w:color w:val="auto"/>
          <w:sz w:val="32"/>
          <w:highlight w:val="none"/>
          <w:u w:val="none"/>
          <w:shd w:val="clear" w:color="auto" w:fill="FFFFFF"/>
          <w:lang w:bidi="ar-SA"/>
        </w:rPr>
      </w:pPr>
      <w:r>
        <w:rPr>
          <w:rFonts w:hint="eastAsia" w:ascii="黑体" w:hAnsi="黑体" w:eastAsia="黑体" w:cs="Times New Roman"/>
          <w:color w:val="auto"/>
          <w:sz w:val="32"/>
          <w:highlight w:val="none"/>
          <w:u w:val="none"/>
          <w:shd w:val="clear" w:color="auto" w:fill="FFFFFF"/>
          <w:lang w:eastAsia="zh-CN" w:bidi="ar-SA"/>
        </w:rPr>
        <w:t>七</w:t>
      </w:r>
      <w:r>
        <w:rPr>
          <w:rFonts w:hint="eastAsia" w:ascii="黑体" w:hAnsi="黑体" w:eastAsia="黑体" w:cs="Times New Roman"/>
          <w:color w:val="auto"/>
          <w:sz w:val="32"/>
          <w:highlight w:val="none"/>
          <w:u w:val="none"/>
          <w:shd w:val="clear" w:color="auto" w:fill="FFFFFF"/>
          <w:lang w:bidi="ar-SA"/>
        </w:rPr>
        <w:t>、关于</w:t>
      </w:r>
      <w:r>
        <w:rPr>
          <w:rFonts w:hint="eastAsia" w:ascii="黑体" w:hAnsi="黑体" w:eastAsia="黑体" w:cs="Times New Roman"/>
          <w:color w:val="auto"/>
          <w:sz w:val="32"/>
          <w:highlight w:val="none"/>
          <w:u w:val="none"/>
          <w:shd w:val="clear" w:color="auto" w:fill="FFFFFF"/>
          <w:lang w:eastAsia="zh-CN" w:bidi="ar-SA"/>
        </w:rPr>
        <w:t>海南省琼剧院</w:t>
      </w:r>
      <w:r>
        <w:rPr>
          <w:rFonts w:hint="eastAsia" w:ascii="黑体" w:hAnsi="黑体" w:eastAsia="黑体" w:cs="Times New Roman"/>
          <w:color w:val="auto"/>
          <w:sz w:val="32"/>
          <w:highlight w:val="none"/>
          <w:u w:val="none"/>
          <w:shd w:val="clear" w:color="auto" w:fill="FFFFFF"/>
          <w:lang w:val="en-US" w:eastAsia="zh-CN" w:bidi="ar-SA"/>
        </w:rPr>
        <w:t>2023</w:t>
      </w:r>
      <w:r>
        <w:rPr>
          <w:rFonts w:hint="eastAsia" w:ascii="黑体" w:hAnsi="黑体" w:eastAsia="黑体" w:cs="Times New Roman"/>
          <w:color w:val="auto"/>
          <w:sz w:val="32"/>
          <w:highlight w:val="none"/>
          <w:u w:val="none"/>
          <w:shd w:val="clear" w:color="auto" w:fill="FFFFFF"/>
          <w:lang w:bidi="ar-SA"/>
        </w:rPr>
        <w:t>年收入预算情况说明</w:t>
      </w:r>
    </w:p>
    <w:p>
      <w:pPr>
        <w:ind w:firstLine="640" w:firstLineChars="200"/>
        <w:rPr>
          <w:rFonts w:hint="eastAsia"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val="en-US" w:eastAsia="zh-CN" w:bidi="ar-SA"/>
        </w:rPr>
        <w:t>海南省琼剧院2023年收入预算3,506.03万元，其中：上年结转283.43万元，占8.08%；一般公共预算拨款收入2,522.09万元，占71.94%；事业收入700.52万元，占19.98%。比上年预算数增加297.97万元，主要是上年结转、一般公共预算拨款收入、事业收入预算增加。</w:t>
      </w:r>
    </w:p>
    <w:p>
      <w:pPr>
        <w:ind w:firstLine="640" w:firstLineChars="200"/>
        <w:rPr>
          <w:rFonts w:hint="eastAsia" w:ascii="黑体" w:hAnsi="黑体" w:eastAsia="黑体" w:cs="Times New Roman"/>
          <w:color w:val="auto"/>
          <w:sz w:val="32"/>
          <w:highlight w:val="none"/>
          <w:u w:val="none"/>
          <w:shd w:val="clear" w:color="auto" w:fill="FFFFFF"/>
          <w:lang w:bidi="ar-SA"/>
        </w:rPr>
      </w:pPr>
      <w:r>
        <w:rPr>
          <w:rFonts w:hint="eastAsia" w:ascii="黑体" w:hAnsi="黑体" w:eastAsia="黑体" w:cs="Times New Roman"/>
          <w:color w:val="auto"/>
          <w:sz w:val="32"/>
          <w:highlight w:val="none"/>
          <w:u w:val="none"/>
          <w:shd w:val="clear" w:color="auto" w:fill="FFFFFF"/>
          <w:lang w:eastAsia="zh-CN" w:bidi="ar-SA"/>
        </w:rPr>
        <w:t>八</w:t>
      </w:r>
      <w:r>
        <w:rPr>
          <w:rFonts w:hint="eastAsia" w:ascii="黑体" w:hAnsi="黑体" w:eastAsia="黑体" w:cs="Times New Roman"/>
          <w:color w:val="auto"/>
          <w:sz w:val="32"/>
          <w:highlight w:val="none"/>
          <w:u w:val="none"/>
          <w:shd w:val="clear" w:color="auto" w:fill="FFFFFF"/>
          <w:lang w:bidi="ar-SA"/>
        </w:rPr>
        <w:t>、关于</w:t>
      </w:r>
      <w:r>
        <w:rPr>
          <w:rFonts w:hint="eastAsia" w:ascii="黑体" w:hAnsi="黑体" w:eastAsia="黑体" w:cs="Times New Roman"/>
          <w:color w:val="auto"/>
          <w:sz w:val="32"/>
          <w:highlight w:val="none"/>
          <w:u w:val="none"/>
          <w:shd w:val="clear" w:color="auto" w:fill="FFFFFF"/>
          <w:lang w:eastAsia="zh-CN" w:bidi="ar-SA"/>
        </w:rPr>
        <w:t>海南省琼剧院</w:t>
      </w:r>
      <w:r>
        <w:rPr>
          <w:rFonts w:hint="eastAsia" w:ascii="黑体" w:hAnsi="黑体" w:eastAsia="黑体" w:cs="Times New Roman"/>
          <w:color w:val="auto"/>
          <w:sz w:val="32"/>
          <w:highlight w:val="none"/>
          <w:u w:val="none"/>
          <w:shd w:val="clear" w:color="auto" w:fill="FFFFFF"/>
          <w:lang w:val="en-US" w:eastAsia="zh-CN" w:bidi="ar-SA"/>
        </w:rPr>
        <w:t>2023</w:t>
      </w:r>
      <w:r>
        <w:rPr>
          <w:rFonts w:hint="eastAsia" w:ascii="黑体" w:hAnsi="黑体" w:eastAsia="黑体" w:cs="Times New Roman"/>
          <w:color w:val="auto"/>
          <w:sz w:val="32"/>
          <w:highlight w:val="none"/>
          <w:u w:val="none"/>
          <w:shd w:val="clear" w:color="auto" w:fill="FFFFFF"/>
          <w:lang w:bidi="ar-SA"/>
        </w:rPr>
        <w:t>年支出预算情况说明</w:t>
      </w:r>
    </w:p>
    <w:p>
      <w:pPr>
        <w:ind w:firstLine="640" w:firstLineChars="200"/>
        <w:rPr>
          <w:rFonts w:hint="eastAsia" w:ascii="仿宋_GB2312" w:hAnsi="黑体" w:eastAsia="仿宋_GB2312" w:cs="仿宋_GB2312"/>
          <w:color w:val="auto"/>
          <w:sz w:val="32"/>
          <w:szCs w:val="32"/>
          <w:highlight w:val="none"/>
          <w:u w:val="none"/>
          <w:lang w:eastAsia="zh-CN" w:bidi="ar-SA"/>
        </w:rPr>
      </w:pPr>
      <w:r>
        <w:rPr>
          <w:rFonts w:hint="eastAsia" w:ascii="仿宋_GB2312" w:hAnsi="黑体" w:eastAsia="仿宋_GB2312" w:cs="仿宋_GB2312"/>
          <w:color w:val="auto"/>
          <w:sz w:val="32"/>
          <w:szCs w:val="32"/>
          <w:highlight w:val="none"/>
          <w:u w:val="none"/>
          <w:lang w:eastAsia="zh-CN" w:bidi="ar-SA"/>
        </w:rPr>
        <w:t>海南省琼剧院</w:t>
      </w:r>
      <w:r>
        <w:rPr>
          <w:rFonts w:hint="eastAsia" w:ascii="仿宋_GB2312" w:hAnsi="黑体" w:eastAsia="仿宋_GB2312" w:cs="仿宋_GB2312"/>
          <w:color w:val="auto"/>
          <w:sz w:val="32"/>
          <w:szCs w:val="32"/>
          <w:highlight w:val="none"/>
          <w:u w:val="none"/>
          <w:lang w:val="en-US" w:eastAsia="zh-CN" w:bidi="ar-SA"/>
        </w:rPr>
        <w:t>2023</w:t>
      </w:r>
      <w:r>
        <w:rPr>
          <w:rFonts w:hint="eastAsia" w:ascii="仿宋_GB2312" w:hAnsi="黑体" w:eastAsia="仿宋_GB2312" w:cs="仿宋_GB2312"/>
          <w:color w:val="auto"/>
          <w:sz w:val="32"/>
          <w:szCs w:val="32"/>
          <w:highlight w:val="none"/>
          <w:u w:val="none"/>
          <w:lang w:eastAsia="zh-CN" w:bidi="ar-SA"/>
        </w:rPr>
        <w:t>年支出预算</w:t>
      </w:r>
      <w:r>
        <w:rPr>
          <w:rFonts w:hint="eastAsia" w:ascii="仿宋_GB2312" w:hAnsi="黑体" w:eastAsia="仿宋_GB2312" w:cs="仿宋_GB2312"/>
          <w:color w:val="auto"/>
          <w:sz w:val="32"/>
          <w:szCs w:val="32"/>
          <w:highlight w:val="none"/>
          <w:u w:val="none"/>
          <w:lang w:val="en-US" w:eastAsia="zh-CN" w:bidi="ar-SA"/>
        </w:rPr>
        <w:t>3,506.03</w:t>
      </w:r>
      <w:r>
        <w:rPr>
          <w:rFonts w:hint="eastAsia" w:ascii="仿宋_GB2312" w:hAnsi="黑体" w:eastAsia="仿宋_GB2312" w:cs="仿宋_GB2312"/>
          <w:color w:val="auto"/>
          <w:sz w:val="32"/>
          <w:szCs w:val="32"/>
          <w:highlight w:val="none"/>
          <w:u w:val="none"/>
          <w:lang w:eastAsia="zh-CN" w:bidi="ar-SA"/>
        </w:rPr>
        <w:t>万元，其中：基本支出</w:t>
      </w:r>
      <w:r>
        <w:rPr>
          <w:rFonts w:hint="eastAsia" w:ascii="仿宋_GB2312" w:hAnsi="黑体" w:eastAsia="仿宋_GB2312" w:cs="仿宋_GB2312"/>
          <w:color w:val="auto"/>
          <w:sz w:val="32"/>
          <w:szCs w:val="32"/>
          <w:highlight w:val="none"/>
          <w:u w:val="none"/>
          <w:lang w:val="en-US" w:eastAsia="zh-CN" w:bidi="ar-SA"/>
        </w:rPr>
        <w:t>2,574.61</w:t>
      </w:r>
      <w:r>
        <w:rPr>
          <w:rFonts w:hint="eastAsia" w:ascii="仿宋_GB2312" w:hAnsi="黑体" w:eastAsia="仿宋_GB2312" w:cs="仿宋_GB2312"/>
          <w:color w:val="auto"/>
          <w:sz w:val="32"/>
          <w:szCs w:val="32"/>
          <w:highlight w:val="none"/>
          <w:u w:val="none"/>
          <w:lang w:eastAsia="zh-CN" w:bidi="ar-SA"/>
        </w:rPr>
        <w:t>万元，占</w:t>
      </w:r>
      <w:r>
        <w:rPr>
          <w:rFonts w:hint="eastAsia" w:ascii="仿宋_GB2312" w:hAnsi="黑体" w:eastAsia="仿宋_GB2312" w:cs="仿宋_GB2312"/>
          <w:color w:val="auto"/>
          <w:sz w:val="32"/>
          <w:szCs w:val="32"/>
          <w:highlight w:val="none"/>
          <w:u w:val="none"/>
          <w:lang w:val="en-US" w:eastAsia="zh-CN" w:bidi="ar-SA"/>
        </w:rPr>
        <w:t>73.43</w:t>
      </w:r>
      <w:r>
        <w:rPr>
          <w:rFonts w:hint="eastAsia" w:ascii="仿宋_GB2312" w:hAnsi="黑体" w:eastAsia="仿宋_GB2312" w:cs="仿宋_GB2312"/>
          <w:color w:val="auto"/>
          <w:sz w:val="32"/>
          <w:szCs w:val="32"/>
          <w:highlight w:val="none"/>
          <w:u w:val="none"/>
          <w:lang w:eastAsia="zh-CN" w:bidi="ar-SA"/>
        </w:rPr>
        <w:t>%；项目支出</w:t>
      </w:r>
      <w:r>
        <w:rPr>
          <w:rFonts w:hint="eastAsia" w:ascii="仿宋_GB2312" w:hAnsi="黑体" w:eastAsia="仿宋_GB2312" w:cs="仿宋_GB2312"/>
          <w:color w:val="auto"/>
          <w:sz w:val="32"/>
          <w:szCs w:val="32"/>
          <w:highlight w:val="none"/>
          <w:u w:val="none"/>
          <w:lang w:val="en-US" w:eastAsia="zh-CN" w:bidi="ar-SA"/>
        </w:rPr>
        <w:t>931.43</w:t>
      </w:r>
      <w:r>
        <w:rPr>
          <w:rFonts w:hint="eastAsia" w:ascii="仿宋_GB2312" w:hAnsi="黑体" w:eastAsia="仿宋_GB2312" w:cs="仿宋_GB2312"/>
          <w:color w:val="auto"/>
          <w:sz w:val="32"/>
          <w:szCs w:val="32"/>
          <w:highlight w:val="none"/>
          <w:u w:val="none"/>
          <w:lang w:eastAsia="zh-CN" w:bidi="ar-SA"/>
        </w:rPr>
        <w:t>万元，占</w:t>
      </w:r>
      <w:r>
        <w:rPr>
          <w:rFonts w:hint="eastAsia" w:ascii="仿宋_GB2312" w:hAnsi="黑体" w:eastAsia="仿宋_GB2312" w:cs="仿宋_GB2312"/>
          <w:color w:val="auto"/>
          <w:sz w:val="32"/>
          <w:szCs w:val="32"/>
          <w:highlight w:val="none"/>
          <w:u w:val="none"/>
          <w:lang w:val="en-US" w:eastAsia="zh-CN" w:bidi="ar-SA"/>
        </w:rPr>
        <w:t>26.57</w:t>
      </w:r>
      <w:r>
        <w:rPr>
          <w:rFonts w:hint="eastAsia" w:ascii="仿宋_GB2312" w:hAnsi="黑体" w:eastAsia="仿宋_GB2312" w:cs="仿宋_GB2312"/>
          <w:color w:val="auto"/>
          <w:sz w:val="32"/>
          <w:szCs w:val="32"/>
          <w:highlight w:val="none"/>
          <w:u w:val="none"/>
          <w:lang w:eastAsia="zh-CN" w:bidi="ar-SA"/>
        </w:rPr>
        <w:t>%</w:t>
      </w:r>
      <w:r>
        <w:rPr>
          <w:rFonts w:hint="eastAsia" w:ascii="仿宋_GB2312" w:hAnsi="黑体" w:eastAsia="仿宋_GB2312" w:cs="仿宋_GB2312"/>
          <w:color w:val="auto"/>
          <w:sz w:val="32"/>
          <w:szCs w:val="32"/>
          <w:highlight w:val="none"/>
          <w:u w:val="none"/>
          <w:lang w:val="en-US" w:eastAsia="zh-CN" w:bidi="ar-SA"/>
        </w:rPr>
        <w:t>。</w:t>
      </w:r>
      <w:r>
        <w:rPr>
          <w:rFonts w:hint="eastAsia" w:ascii="仿宋_GB2312" w:hAnsi="黑体" w:eastAsia="仿宋_GB2312" w:cs="仿宋_GB2312"/>
          <w:color w:val="auto"/>
          <w:sz w:val="32"/>
          <w:szCs w:val="32"/>
          <w:highlight w:val="none"/>
          <w:u w:val="none"/>
          <w:lang w:eastAsia="zh-CN" w:bidi="ar-SA"/>
        </w:rPr>
        <w:t>比上年预算数增加</w:t>
      </w:r>
      <w:r>
        <w:rPr>
          <w:rFonts w:hint="eastAsia" w:ascii="仿宋_GB2312" w:hAnsi="黑体" w:eastAsia="仿宋_GB2312" w:cs="仿宋_GB2312"/>
          <w:color w:val="auto"/>
          <w:sz w:val="32"/>
          <w:szCs w:val="32"/>
          <w:highlight w:val="none"/>
          <w:u w:val="none"/>
          <w:lang w:val="en-US" w:eastAsia="zh-CN" w:bidi="ar-SA"/>
        </w:rPr>
        <w:t>297.97</w:t>
      </w:r>
      <w:r>
        <w:rPr>
          <w:rFonts w:hint="eastAsia" w:ascii="仿宋_GB2312" w:hAnsi="黑体" w:eastAsia="仿宋_GB2312" w:cs="仿宋_GB2312"/>
          <w:color w:val="auto"/>
          <w:sz w:val="32"/>
          <w:szCs w:val="32"/>
          <w:highlight w:val="none"/>
          <w:u w:val="none"/>
          <w:lang w:eastAsia="zh-CN" w:bidi="ar-SA"/>
        </w:rPr>
        <w:t>万元，主要是项目支出预算增加。</w:t>
      </w:r>
    </w:p>
    <w:p>
      <w:pPr>
        <w:ind w:firstLine="640" w:firstLineChars="200"/>
        <w:rPr>
          <w:rFonts w:hint="eastAsia" w:ascii="黑体" w:hAnsi="黑体" w:eastAsia="黑体" w:cs="Times New Roman"/>
          <w:color w:val="auto"/>
          <w:sz w:val="32"/>
          <w:highlight w:val="none"/>
          <w:u w:val="none"/>
          <w:shd w:val="clear" w:color="auto" w:fill="FFFFFF"/>
          <w:lang w:bidi="ar-SA"/>
        </w:rPr>
      </w:pPr>
      <w:r>
        <w:rPr>
          <w:rFonts w:hint="eastAsia" w:ascii="黑体" w:hAnsi="黑体" w:eastAsia="黑体" w:cs="Times New Roman"/>
          <w:color w:val="auto"/>
          <w:sz w:val="32"/>
          <w:highlight w:val="none"/>
          <w:u w:val="none"/>
          <w:shd w:val="clear" w:color="auto" w:fill="FFFFFF"/>
          <w:lang w:eastAsia="zh-CN" w:bidi="ar-SA"/>
        </w:rPr>
        <w:t>九</w:t>
      </w:r>
      <w:r>
        <w:rPr>
          <w:rFonts w:hint="eastAsia" w:ascii="黑体" w:hAnsi="黑体" w:eastAsia="黑体" w:cs="Times New Roman"/>
          <w:color w:val="auto"/>
          <w:sz w:val="32"/>
          <w:highlight w:val="none"/>
          <w:u w:val="none"/>
          <w:shd w:val="clear" w:color="auto" w:fill="FFFFFF"/>
          <w:lang w:bidi="ar-SA"/>
        </w:rPr>
        <w:t>、其他重要事项的情况说明</w:t>
      </w:r>
    </w:p>
    <w:p>
      <w:pPr>
        <w:ind w:firstLine="640" w:firstLineChars="200"/>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w:t>
      </w:r>
      <w:r>
        <w:rPr>
          <w:rFonts w:hint="eastAsia" w:ascii="楷体" w:hAnsi="楷体" w:eastAsia="楷体"/>
          <w:color w:val="auto"/>
          <w:sz w:val="32"/>
          <w:szCs w:val="32"/>
          <w:highlight w:val="none"/>
          <w:u w:val="none"/>
          <w:lang w:val="en-US" w:eastAsia="zh-CN"/>
        </w:rPr>
        <w:t>一</w:t>
      </w:r>
      <w:r>
        <w:rPr>
          <w:rFonts w:hint="eastAsia" w:ascii="楷体" w:hAnsi="楷体" w:eastAsia="楷体"/>
          <w:color w:val="auto"/>
          <w:sz w:val="32"/>
          <w:szCs w:val="32"/>
          <w:highlight w:val="none"/>
          <w:u w:val="none"/>
        </w:rPr>
        <w:t>）政府采购情况</w:t>
      </w:r>
    </w:p>
    <w:p>
      <w:pPr>
        <w:ind w:firstLine="640"/>
        <w:rPr>
          <w:rFonts w:hint="eastAsia" w:ascii="仿宋_GB2312" w:hAnsi="黑体" w:eastAsia="仿宋_GB2312"/>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eastAsia="zh-CN"/>
        </w:rPr>
        <w:t>2023年海南省琼剧院</w:t>
      </w:r>
      <w:r>
        <w:rPr>
          <w:rFonts w:hint="eastAsia" w:ascii="仿宋_GB2312" w:hAnsi="黑体" w:eastAsia="仿宋_GB2312" w:cs="仿宋_GB2312"/>
          <w:color w:val="auto"/>
          <w:sz w:val="32"/>
          <w:szCs w:val="32"/>
          <w:highlight w:val="none"/>
          <w:u w:val="none"/>
        </w:rPr>
        <w:t>政府采购预算总额</w:t>
      </w:r>
      <w:r>
        <w:rPr>
          <w:rFonts w:hint="eastAsia" w:ascii="仿宋_GB2312" w:hAnsi="黑体" w:eastAsia="仿宋_GB2312" w:cs="仿宋_GB2312"/>
          <w:color w:val="auto"/>
          <w:sz w:val="32"/>
          <w:szCs w:val="32"/>
          <w:highlight w:val="none"/>
          <w:u w:val="none"/>
          <w:lang w:val="en-US" w:eastAsia="zh-CN"/>
        </w:rPr>
        <w:t>12</w:t>
      </w:r>
      <w:r>
        <w:rPr>
          <w:rFonts w:hint="eastAsia" w:ascii="仿宋_GB2312" w:hAnsi="黑体" w:eastAsia="仿宋_GB2312"/>
          <w:color w:val="auto"/>
          <w:sz w:val="32"/>
          <w:szCs w:val="32"/>
          <w:highlight w:val="none"/>
          <w:u w:val="none"/>
        </w:rPr>
        <w:t>万元</w:t>
      </w:r>
      <w:r>
        <w:rPr>
          <w:rFonts w:hint="eastAsia" w:ascii="仿宋_GB2312" w:hAnsi="黑体" w:eastAsia="仿宋_GB2312"/>
          <w:color w:val="auto"/>
          <w:sz w:val="32"/>
          <w:szCs w:val="32"/>
          <w:highlight w:val="none"/>
          <w:u w:val="none"/>
          <w:lang w:val="en-US" w:eastAsia="zh-CN"/>
        </w:rPr>
        <w:t>,其中：政府采购货物预算12万元,</w:t>
      </w:r>
      <w:r>
        <w:rPr>
          <w:rFonts w:hint="eastAsia" w:ascii="仿宋_GB2312" w:hAnsi="黑体" w:eastAsia="仿宋_GB2312"/>
          <w:sz w:val="32"/>
          <w:szCs w:val="32"/>
          <w:highlight w:val="none"/>
          <w:u w:val="none"/>
        </w:rPr>
        <w:t>政府采购工程预算</w:t>
      </w:r>
      <w:r>
        <w:rPr>
          <w:rFonts w:hint="eastAsia" w:ascii="仿宋_GB2312" w:hAnsi="黑体" w:eastAsia="仿宋_GB2312"/>
          <w:sz w:val="32"/>
          <w:szCs w:val="32"/>
          <w:highlight w:val="none"/>
          <w:u w:val="none"/>
          <w:lang w:val="en-US" w:eastAsia="zh-CN"/>
        </w:rPr>
        <w:t>0</w:t>
      </w:r>
      <w:r>
        <w:rPr>
          <w:rFonts w:hint="eastAsia" w:ascii="仿宋_GB2312" w:hAnsi="黑体" w:eastAsia="仿宋_GB2312"/>
          <w:sz w:val="32"/>
          <w:szCs w:val="32"/>
          <w:highlight w:val="none"/>
          <w:u w:val="none"/>
        </w:rPr>
        <w:t>万元，政府采购服务预算</w:t>
      </w:r>
      <w:r>
        <w:rPr>
          <w:rFonts w:hint="eastAsia" w:ascii="仿宋_GB2312" w:hAnsi="黑体" w:eastAsia="仿宋_GB2312" w:cs="仿宋_GB2312"/>
          <w:sz w:val="32"/>
          <w:szCs w:val="32"/>
          <w:highlight w:val="none"/>
          <w:u w:val="none"/>
          <w:lang w:val="en-US" w:eastAsia="zh-CN"/>
        </w:rPr>
        <w:t>0</w:t>
      </w:r>
      <w:r>
        <w:rPr>
          <w:rFonts w:hint="eastAsia" w:ascii="仿宋_GB2312" w:hAnsi="黑体" w:eastAsia="仿宋_GB2312"/>
          <w:sz w:val="32"/>
          <w:szCs w:val="32"/>
          <w:highlight w:val="none"/>
          <w:u w:val="none"/>
        </w:rPr>
        <w:t>万元</w:t>
      </w:r>
      <w:r>
        <w:rPr>
          <w:rFonts w:hint="eastAsia" w:ascii="仿宋_GB2312" w:hAnsi="黑体" w:eastAsia="仿宋_GB2312" w:cs="仿宋_GB2312"/>
          <w:color w:val="auto"/>
          <w:sz w:val="32"/>
          <w:szCs w:val="32"/>
          <w:highlight w:val="none"/>
          <w:u w:val="none"/>
          <w:lang w:eastAsia="zh-CN" w:bidi="ar-SA"/>
        </w:rPr>
        <w:t>。</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（二）国有资产占有使用况</w:t>
      </w:r>
    </w:p>
    <w:p>
      <w:pPr>
        <w:ind w:firstLine="640" w:firstLineChars="200"/>
        <w:rPr>
          <w:rFonts w:hint="default"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bidi="ar-SA"/>
        </w:rPr>
        <w:t>截至202</w:t>
      </w:r>
      <w:r>
        <w:rPr>
          <w:rFonts w:hint="eastAsia" w:ascii="仿宋_GB2312" w:hAnsi="黑体" w:eastAsia="仿宋_GB2312" w:cs="仿宋_GB2312"/>
          <w:color w:val="auto"/>
          <w:sz w:val="32"/>
          <w:szCs w:val="32"/>
          <w:highlight w:val="none"/>
          <w:u w:val="none"/>
          <w:lang w:val="en-US" w:eastAsia="zh-CN" w:bidi="ar-SA"/>
        </w:rPr>
        <w:t>2</w:t>
      </w:r>
      <w:r>
        <w:rPr>
          <w:rFonts w:hint="eastAsia" w:ascii="仿宋_GB2312" w:hAnsi="黑体" w:eastAsia="仿宋_GB2312" w:cs="仿宋_GB2312"/>
          <w:color w:val="auto"/>
          <w:sz w:val="32"/>
          <w:szCs w:val="32"/>
          <w:highlight w:val="none"/>
          <w:u w:val="none"/>
          <w:lang w:bidi="ar-SA"/>
        </w:rPr>
        <w:t>年12月31日，海南</w:t>
      </w:r>
      <w:r>
        <w:rPr>
          <w:rFonts w:hint="eastAsia" w:ascii="仿宋_GB2312" w:hAnsi="黑体" w:eastAsia="仿宋_GB2312" w:cs="仿宋_GB2312"/>
          <w:color w:val="auto"/>
          <w:sz w:val="32"/>
          <w:szCs w:val="32"/>
          <w:highlight w:val="none"/>
          <w:u w:val="none"/>
          <w:lang w:eastAsia="zh-CN" w:bidi="ar-SA"/>
        </w:rPr>
        <w:t>省琼剧院</w:t>
      </w:r>
      <w:r>
        <w:rPr>
          <w:rFonts w:hint="eastAsia" w:ascii="仿宋_GB2312" w:hAnsi="黑体" w:eastAsia="仿宋_GB2312" w:cs="仿宋_GB2312"/>
          <w:color w:val="auto"/>
          <w:sz w:val="32"/>
          <w:szCs w:val="32"/>
          <w:highlight w:val="none"/>
          <w:u w:val="none"/>
          <w:lang w:bidi="ar-SA"/>
        </w:rPr>
        <w:t>共有车辆</w:t>
      </w:r>
      <w:r>
        <w:rPr>
          <w:rFonts w:hint="eastAsia" w:ascii="仿宋_GB2312" w:hAnsi="黑体" w:eastAsia="仿宋_GB2312" w:cs="仿宋_GB2312"/>
          <w:color w:val="auto"/>
          <w:sz w:val="32"/>
          <w:szCs w:val="32"/>
          <w:highlight w:val="none"/>
          <w:u w:val="none"/>
          <w:lang w:val="en-US" w:eastAsia="zh-CN" w:bidi="ar-SA"/>
        </w:rPr>
        <w:t>5</w:t>
      </w:r>
      <w:r>
        <w:rPr>
          <w:rFonts w:hint="eastAsia" w:ascii="仿宋_GB2312" w:hAnsi="黑体" w:eastAsia="仿宋_GB2312" w:cs="仿宋_GB2312"/>
          <w:color w:val="auto"/>
          <w:sz w:val="32"/>
          <w:szCs w:val="32"/>
          <w:highlight w:val="none"/>
          <w:u w:val="none"/>
          <w:lang w:bidi="ar-SA"/>
        </w:rPr>
        <w:t>辆，其中，</w:t>
      </w:r>
      <w:r>
        <w:rPr>
          <w:rFonts w:hint="eastAsia" w:ascii="仿宋_GB2312" w:hAnsi="黑体" w:eastAsia="仿宋_GB2312" w:cs="仿宋_GB2312"/>
          <w:color w:val="auto"/>
          <w:sz w:val="32"/>
          <w:szCs w:val="32"/>
          <w:highlight w:val="none"/>
          <w:u w:val="none"/>
        </w:rPr>
        <w:t>领导干部用车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辆、机要通信应急用车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辆、一般执法执勤用车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辆、特种专业技术用车</w:t>
      </w:r>
      <w:r>
        <w:rPr>
          <w:rFonts w:hint="eastAsia" w:ascii="仿宋_GB2312" w:hAnsi="黑体" w:eastAsia="仿宋_GB2312" w:cs="仿宋_GB2312"/>
          <w:color w:val="auto"/>
          <w:sz w:val="32"/>
          <w:szCs w:val="32"/>
          <w:highlight w:val="none"/>
          <w:u w:val="none"/>
          <w:lang w:val="en-US" w:eastAsia="zh-CN"/>
        </w:rPr>
        <w:t>4辆、</w:t>
      </w:r>
      <w:r>
        <w:rPr>
          <w:rFonts w:hint="eastAsia" w:ascii="仿宋_GB2312" w:hAnsi="黑体" w:eastAsia="仿宋_GB2312" w:cs="仿宋_GB2312"/>
          <w:color w:val="auto"/>
          <w:sz w:val="32"/>
          <w:szCs w:val="32"/>
          <w:highlight w:val="none"/>
          <w:u w:val="none"/>
          <w:lang w:bidi="ar-SA"/>
        </w:rPr>
        <w:t>其他用车</w:t>
      </w:r>
      <w:r>
        <w:rPr>
          <w:rFonts w:hint="eastAsia" w:ascii="仿宋_GB2312" w:hAnsi="黑体" w:eastAsia="仿宋_GB2312" w:cs="仿宋_GB2312"/>
          <w:color w:val="auto"/>
          <w:sz w:val="32"/>
          <w:szCs w:val="32"/>
          <w:highlight w:val="none"/>
          <w:u w:val="none"/>
          <w:lang w:val="en-US" w:eastAsia="zh-CN" w:bidi="ar-SA"/>
        </w:rPr>
        <w:t>1</w:t>
      </w:r>
      <w:r>
        <w:rPr>
          <w:rFonts w:hint="eastAsia" w:ascii="仿宋_GB2312" w:hAnsi="黑体" w:eastAsia="仿宋_GB2312" w:cs="仿宋_GB2312"/>
          <w:color w:val="auto"/>
          <w:sz w:val="32"/>
          <w:szCs w:val="32"/>
          <w:highlight w:val="none"/>
          <w:u w:val="none"/>
          <w:lang w:bidi="ar-SA"/>
        </w:rPr>
        <w:t>辆。</w:t>
      </w:r>
      <w:r>
        <w:rPr>
          <w:rFonts w:hint="eastAsia" w:ascii="仿宋_GB2312" w:hAnsi="黑体" w:eastAsia="仿宋_GB2312" w:cs="仿宋_GB2312"/>
          <w:color w:val="auto"/>
          <w:sz w:val="32"/>
          <w:szCs w:val="32"/>
          <w:highlight w:val="none"/>
          <w:u w:val="none"/>
          <w:lang w:eastAsia="zh-CN" w:bidi="ar-SA"/>
        </w:rPr>
        <w:t>单位价值</w:t>
      </w:r>
      <w:r>
        <w:rPr>
          <w:rFonts w:hint="eastAsia" w:ascii="仿宋_GB2312" w:hAnsi="黑体" w:eastAsia="仿宋_GB2312" w:cs="仿宋_GB2312"/>
          <w:color w:val="auto"/>
          <w:sz w:val="32"/>
          <w:szCs w:val="32"/>
          <w:highlight w:val="none"/>
          <w:u w:val="none"/>
          <w:lang w:val="en-US" w:eastAsia="zh-CN" w:bidi="ar-SA"/>
        </w:rPr>
        <w:t>100万元以上设备0台（套）。</w:t>
      </w:r>
    </w:p>
    <w:p>
      <w:pPr>
        <w:widowControl/>
        <w:ind w:firstLine="640" w:firstLineChars="200"/>
        <w:jc w:val="left"/>
        <w:rPr>
          <w:rFonts w:hint="eastAsia" w:ascii="楷体" w:hAnsi="楷体" w:eastAsia="楷体"/>
          <w:color w:val="auto"/>
          <w:sz w:val="32"/>
          <w:szCs w:val="32"/>
          <w:highlight w:val="none"/>
          <w:u w:val="none"/>
          <w:lang w:bidi="ar-SA"/>
        </w:rPr>
      </w:pPr>
      <w:r>
        <w:rPr>
          <w:rFonts w:hint="eastAsia" w:ascii="楷体" w:hAnsi="楷体" w:eastAsia="楷体"/>
          <w:color w:val="auto"/>
          <w:sz w:val="32"/>
          <w:szCs w:val="32"/>
          <w:highlight w:val="none"/>
          <w:u w:val="none"/>
          <w:lang w:bidi="ar-SA"/>
        </w:rPr>
        <w:t>（</w:t>
      </w:r>
      <w:r>
        <w:rPr>
          <w:rFonts w:hint="eastAsia" w:ascii="楷体" w:hAnsi="楷体" w:eastAsia="楷体"/>
          <w:color w:val="auto"/>
          <w:sz w:val="32"/>
          <w:szCs w:val="32"/>
          <w:highlight w:val="none"/>
          <w:u w:val="none"/>
          <w:lang w:eastAsia="zh-CN" w:bidi="ar-SA"/>
        </w:rPr>
        <w:t>三</w:t>
      </w:r>
      <w:r>
        <w:rPr>
          <w:rFonts w:hint="eastAsia" w:ascii="楷体" w:hAnsi="楷体" w:eastAsia="楷体"/>
          <w:color w:val="auto"/>
          <w:sz w:val="32"/>
          <w:szCs w:val="32"/>
          <w:highlight w:val="none"/>
          <w:u w:val="none"/>
          <w:lang w:bidi="ar-SA"/>
        </w:rPr>
        <w:t>）绩效目标设置情况</w:t>
      </w:r>
    </w:p>
    <w:p>
      <w:pPr>
        <w:ind w:firstLine="640" w:firstLineChars="200"/>
        <w:rPr>
          <w:rFonts w:hint="eastAsia"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eastAsia="zh-CN" w:bidi="ar-SA"/>
        </w:rPr>
        <w:t>202</w:t>
      </w:r>
      <w:r>
        <w:rPr>
          <w:rFonts w:hint="eastAsia" w:ascii="仿宋_GB2312" w:hAnsi="黑体" w:eastAsia="仿宋_GB2312" w:cs="仿宋_GB2312"/>
          <w:color w:val="auto"/>
          <w:sz w:val="32"/>
          <w:szCs w:val="32"/>
          <w:highlight w:val="none"/>
          <w:u w:val="none"/>
          <w:lang w:val="en-US" w:eastAsia="zh-CN" w:bidi="ar-SA"/>
        </w:rPr>
        <w:t>3</w:t>
      </w:r>
      <w:r>
        <w:rPr>
          <w:rFonts w:hint="eastAsia" w:ascii="仿宋_GB2312" w:hAnsi="黑体" w:eastAsia="仿宋_GB2312" w:cs="仿宋_GB2312"/>
          <w:color w:val="auto"/>
          <w:sz w:val="32"/>
          <w:szCs w:val="32"/>
          <w:highlight w:val="none"/>
          <w:u w:val="none"/>
          <w:lang w:eastAsia="zh-CN" w:bidi="ar-SA"/>
        </w:rPr>
        <w:t>年海南省琼剧院</w:t>
      </w:r>
      <w:r>
        <w:rPr>
          <w:rFonts w:hint="eastAsia" w:ascii="仿宋_GB2312" w:hAnsi="黑体" w:eastAsia="仿宋_GB2312" w:cs="仿宋_GB2312"/>
          <w:color w:val="auto"/>
          <w:sz w:val="32"/>
          <w:szCs w:val="32"/>
          <w:highlight w:val="none"/>
          <w:u w:val="none"/>
          <w:lang w:val="en-US" w:eastAsia="zh-CN" w:bidi="ar-SA"/>
        </w:rPr>
        <w:t>18</w:t>
      </w:r>
      <w:r>
        <w:rPr>
          <w:rFonts w:hint="eastAsia" w:ascii="仿宋_GB2312" w:hAnsi="黑体" w:eastAsia="仿宋_GB2312" w:cs="仿宋_GB2312"/>
          <w:color w:val="auto"/>
          <w:sz w:val="32"/>
          <w:szCs w:val="32"/>
          <w:highlight w:val="none"/>
          <w:u w:val="none"/>
          <w:lang w:eastAsia="zh-CN" w:bidi="ar-SA"/>
        </w:rPr>
        <w:t>个项目实行绩效目标管理，涉及一般公共预算</w:t>
      </w:r>
      <w:r>
        <w:rPr>
          <w:rFonts w:hint="eastAsia" w:ascii="仿宋_GB2312" w:hAnsi="黑体" w:eastAsia="仿宋_GB2312" w:cs="仿宋_GB2312"/>
          <w:color w:val="auto"/>
          <w:sz w:val="32"/>
          <w:szCs w:val="32"/>
          <w:highlight w:val="none"/>
          <w:u w:val="none"/>
          <w:lang w:val="en-US" w:eastAsia="zh-CN" w:bidi="ar-SA"/>
        </w:rPr>
        <w:t>2,468.54</w:t>
      </w:r>
      <w:r>
        <w:rPr>
          <w:rFonts w:hint="eastAsia" w:ascii="仿宋_GB2312" w:hAnsi="黑体" w:eastAsia="仿宋_GB2312" w:cs="仿宋_GB2312"/>
          <w:color w:val="auto"/>
          <w:sz w:val="32"/>
          <w:szCs w:val="32"/>
          <w:highlight w:val="none"/>
          <w:u w:val="none"/>
          <w:lang w:eastAsia="zh-CN" w:bidi="ar-SA"/>
        </w:rPr>
        <w:t>万元</w:t>
      </w:r>
      <w:r>
        <w:rPr>
          <w:rFonts w:hint="eastAsia" w:ascii="仿宋_GB2312" w:hAnsi="黑体" w:eastAsia="仿宋_GB2312" w:cs="仿宋_GB2312"/>
          <w:color w:val="auto"/>
          <w:sz w:val="32"/>
          <w:szCs w:val="32"/>
          <w:highlight w:val="none"/>
          <w:u w:val="none"/>
          <w:lang w:val="en-US" w:eastAsia="zh-CN" w:bidi="ar-SA"/>
        </w:rPr>
        <w:t>,事业收入843.07万元。</w:t>
      </w:r>
    </w:p>
    <w:p>
      <w:pPr>
        <w:ind w:firstLine="640" w:firstLineChars="200"/>
        <w:rPr>
          <w:rFonts w:hint="eastAsia" w:ascii="仿宋_GB2312" w:hAnsi="黑体" w:eastAsia="仿宋_GB2312" w:cs="仿宋_GB2312"/>
          <w:color w:val="auto"/>
          <w:sz w:val="32"/>
          <w:szCs w:val="32"/>
          <w:highlight w:val="none"/>
          <w:u w:val="none"/>
          <w:lang w:eastAsia="zh-CN" w:bidi="ar-SA"/>
        </w:rPr>
      </w:pPr>
      <w:r>
        <w:rPr>
          <w:rFonts w:hint="eastAsia" w:ascii="仿宋_GB2312" w:hAnsi="黑体" w:eastAsia="仿宋_GB2312" w:cs="仿宋_GB2312"/>
          <w:color w:val="auto"/>
          <w:sz w:val="32"/>
          <w:szCs w:val="32"/>
          <w:highlight w:val="none"/>
          <w:u w:val="none"/>
          <w:lang w:eastAsia="zh-CN" w:bidi="ar-SA"/>
        </w:rPr>
        <w:t>其中，重点项目预算绩效情况：</w:t>
      </w:r>
    </w:p>
    <w:p>
      <w:pPr>
        <w:ind w:firstLine="640" w:firstLineChars="200"/>
        <w:rPr>
          <w:rFonts w:hint="default"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val="en-US" w:eastAsia="zh-CN" w:bidi="ar-SA"/>
        </w:rPr>
        <w:t>1.文化创作交流</w:t>
      </w:r>
      <w:r>
        <w:rPr>
          <w:rFonts w:hint="eastAsia" w:ascii="仿宋_GB2312" w:hAnsi="黑体" w:eastAsia="仿宋_GB2312" w:cs="仿宋_GB2312"/>
          <w:color w:val="auto"/>
          <w:sz w:val="32"/>
          <w:szCs w:val="32"/>
          <w:highlight w:val="none"/>
          <w:u w:val="none"/>
          <w:lang w:eastAsia="zh-CN" w:bidi="ar-SA"/>
        </w:rPr>
        <w:t>项目，预算安排</w:t>
      </w:r>
      <w:r>
        <w:rPr>
          <w:rFonts w:hint="eastAsia" w:ascii="仿宋_GB2312" w:hAnsi="黑体" w:eastAsia="仿宋_GB2312" w:cs="仿宋_GB2312"/>
          <w:color w:val="auto"/>
          <w:sz w:val="32"/>
          <w:szCs w:val="32"/>
          <w:highlight w:val="none"/>
          <w:u w:val="none"/>
          <w:lang w:val="en-US" w:eastAsia="zh-CN" w:bidi="ar-SA"/>
        </w:rPr>
        <w:t>193</w:t>
      </w:r>
      <w:r>
        <w:rPr>
          <w:rFonts w:hint="eastAsia" w:ascii="仿宋_GB2312" w:hAnsi="黑体" w:eastAsia="仿宋_GB2312" w:cs="仿宋_GB2312"/>
          <w:color w:val="auto"/>
          <w:sz w:val="32"/>
          <w:szCs w:val="32"/>
          <w:highlight w:val="none"/>
          <w:u w:val="none"/>
          <w:lang w:eastAsia="zh-CN" w:bidi="ar-SA"/>
        </w:rPr>
        <w:t>万元，主要用于《衣披天下》剧目剧本创作及排演，绩效目标是完成《衣披天下》剧本创作，剧本创作</w:t>
      </w:r>
      <w:r>
        <w:rPr>
          <w:rFonts w:hint="eastAsia" w:ascii="仿宋_GB2312" w:hAnsi="黑体" w:eastAsia="仿宋_GB2312" w:cs="仿宋_GB2312"/>
          <w:color w:val="auto"/>
          <w:sz w:val="32"/>
          <w:szCs w:val="32"/>
          <w:highlight w:val="none"/>
          <w:u w:val="none"/>
          <w:lang w:val="en-US" w:eastAsia="zh-CN" w:bidi="ar-SA"/>
        </w:rPr>
        <w:t>不少于1部，排演及首演累计观众人数不少于1500人，参加中国戏剧节演出不少于1场。</w:t>
      </w:r>
    </w:p>
    <w:p>
      <w:pPr>
        <w:ind w:firstLine="640" w:firstLineChars="200"/>
        <w:rPr>
          <w:rFonts w:hint="eastAsia"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val="en-US" w:eastAsia="zh-CN" w:bidi="ar-SA"/>
        </w:rPr>
        <w:t>2.文化艺术宣传及活动项目</w:t>
      </w:r>
      <w:r>
        <w:rPr>
          <w:rFonts w:hint="eastAsia" w:ascii="仿宋_GB2312" w:hAnsi="黑体" w:eastAsia="仿宋_GB2312" w:cs="仿宋_GB2312"/>
          <w:color w:val="auto"/>
          <w:sz w:val="32"/>
          <w:szCs w:val="32"/>
          <w:highlight w:val="none"/>
          <w:u w:val="none"/>
          <w:lang w:eastAsia="zh-CN" w:bidi="ar-SA"/>
        </w:rPr>
        <w:t>，预算安排</w:t>
      </w:r>
      <w:r>
        <w:rPr>
          <w:rFonts w:hint="eastAsia" w:ascii="仿宋_GB2312" w:hAnsi="黑体" w:eastAsia="仿宋_GB2312" w:cs="仿宋_GB2312"/>
          <w:color w:val="auto"/>
          <w:sz w:val="32"/>
          <w:szCs w:val="32"/>
          <w:highlight w:val="none"/>
          <w:u w:val="none"/>
          <w:lang w:val="en-US" w:eastAsia="zh-CN" w:bidi="ar-SA"/>
        </w:rPr>
        <w:t>360</w:t>
      </w:r>
      <w:r>
        <w:rPr>
          <w:rFonts w:hint="eastAsia" w:ascii="仿宋_GB2312" w:hAnsi="黑体" w:eastAsia="仿宋_GB2312" w:cs="仿宋_GB2312"/>
          <w:color w:val="auto"/>
          <w:sz w:val="32"/>
          <w:szCs w:val="32"/>
          <w:highlight w:val="none"/>
          <w:u w:val="none"/>
          <w:lang w:eastAsia="zh-CN" w:bidi="ar-SA"/>
        </w:rPr>
        <w:t>万元，主要用于送戏下乡惠民演出，绩效目标是年度惠民演出场次不少于</w:t>
      </w:r>
      <w:r>
        <w:rPr>
          <w:rFonts w:hint="eastAsia" w:ascii="仿宋_GB2312" w:hAnsi="黑体" w:eastAsia="仿宋_GB2312" w:cs="仿宋_GB2312"/>
          <w:color w:val="auto"/>
          <w:sz w:val="32"/>
          <w:szCs w:val="32"/>
          <w:highlight w:val="none"/>
          <w:u w:val="none"/>
          <w:lang w:val="en-US" w:eastAsia="zh-CN" w:bidi="ar-SA"/>
        </w:rPr>
        <w:t>120场，每场观众人数不少于600人，每场戏培养年轻演员不少于5人。</w:t>
      </w:r>
    </w:p>
    <w:p>
      <w:pPr>
        <w:ind w:firstLine="640" w:firstLineChars="200"/>
        <w:rPr>
          <w:rFonts w:hint="eastAsia" w:ascii="仿宋_GB2312" w:hAnsi="黑体" w:eastAsia="仿宋_GB2312" w:cs="仿宋_GB2312"/>
          <w:color w:val="auto"/>
          <w:sz w:val="32"/>
          <w:szCs w:val="32"/>
          <w:highlight w:val="none"/>
          <w:u w:val="none"/>
          <w:lang w:val="en-US" w:eastAsia="zh-CN" w:bidi="ar-SA"/>
        </w:rPr>
      </w:pPr>
      <w:r>
        <w:rPr>
          <w:rFonts w:hint="eastAsia" w:ascii="仿宋_GB2312" w:hAnsi="黑体" w:eastAsia="仿宋_GB2312" w:cs="仿宋_GB2312"/>
          <w:color w:val="auto"/>
          <w:sz w:val="32"/>
          <w:szCs w:val="32"/>
          <w:highlight w:val="none"/>
          <w:u w:val="none"/>
          <w:lang w:val="en-US" w:eastAsia="zh-CN" w:bidi="ar-SA"/>
        </w:rPr>
        <w:t>3.中国海南首届东坡文化旅游大会</w:t>
      </w:r>
      <w:r>
        <w:rPr>
          <w:rFonts w:hint="eastAsia" w:ascii="仿宋_GB2312" w:hAnsi="黑体" w:eastAsia="仿宋_GB2312" w:cs="仿宋_GB2312"/>
          <w:color w:val="auto"/>
          <w:sz w:val="32"/>
          <w:szCs w:val="32"/>
          <w:highlight w:val="none"/>
          <w:u w:val="none"/>
          <w:lang w:eastAsia="zh-CN" w:bidi="ar-SA"/>
        </w:rPr>
        <w:t>项目，预算安排</w:t>
      </w:r>
      <w:r>
        <w:rPr>
          <w:rFonts w:hint="eastAsia" w:ascii="仿宋_GB2312" w:hAnsi="黑体" w:eastAsia="仿宋_GB2312" w:cs="仿宋_GB2312"/>
          <w:color w:val="auto"/>
          <w:sz w:val="32"/>
          <w:szCs w:val="32"/>
          <w:highlight w:val="none"/>
          <w:u w:val="none"/>
          <w:lang w:val="en-US" w:eastAsia="zh-CN" w:bidi="ar-SA"/>
        </w:rPr>
        <w:t>90万</w:t>
      </w:r>
      <w:r>
        <w:rPr>
          <w:rFonts w:hint="eastAsia" w:ascii="仿宋_GB2312" w:hAnsi="黑体" w:eastAsia="仿宋_GB2312" w:cs="仿宋_GB2312"/>
          <w:color w:val="auto"/>
          <w:sz w:val="32"/>
          <w:szCs w:val="32"/>
          <w:highlight w:val="none"/>
          <w:u w:val="none"/>
          <w:lang w:eastAsia="zh-CN" w:bidi="ar-SA"/>
        </w:rPr>
        <w:t>元，主要用</w:t>
      </w:r>
      <w:r>
        <w:rPr>
          <w:rFonts w:hint="eastAsia" w:ascii="仿宋_GB2312" w:hAnsi="黑体" w:eastAsia="仿宋_GB2312" w:cs="仿宋_GB2312"/>
          <w:color w:val="auto"/>
          <w:sz w:val="32"/>
          <w:szCs w:val="32"/>
          <w:highlight w:val="none"/>
          <w:u w:val="none"/>
          <w:lang w:val="en-US" w:eastAsia="zh-CN" w:bidi="ar-SA"/>
        </w:rPr>
        <w:t>于复排《苏东坡在海南》剧目</w:t>
      </w:r>
      <w:r>
        <w:rPr>
          <w:rFonts w:hint="eastAsia" w:ascii="仿宋_GB2312" w:hAnsi="黑体" w:eastAsia="仿宋_GB2312" w:cs="仿宋_GB2312"/>
          <w:color w:val="auto"/>
          <w:sz w:val="32"/>
          <w:szCs w:val="32"/>
          <w:highlight w:val="none"/>
          <w:u w:val="none"/>
          <w:lang w:eastAsia="zh-CN" w:bidi="ar-SA"/>
        </w:rPr>
        <w:t>，绩效目标是复排剧目不少于</w:t>
      </w:r>
      <w:r>
        <w:rPr>
          <w:rFonts w:hint="eastAsia" w:ascii="仿宋_GB2312" w:hAnsi="黑体" w:eastAsia="仿宋_GB2312" w:cs="仿宋_GB2312"/>
          <w:color w:val="auto"/>
          <w:sz w:val="32"/>
          <w:szCs w:val="32"/>
          <w:highlight w:val="none"/>
          <w:u w:val="none"/>
          <w:lang w:val="en-US" w:eastAsia="zh-CN" w:bidi="ar-SA"/>
        </w:rPr>
        <w:t>1部，演出吸引观众人数不少于3000人。</w:t>
      </w:r>
    </w:p>
    <w:p>
      <w:pPr>
        <w:ind w:firstLine="640" w:firstLineChars="200"/>
        <w:rPr>
          <w:rFonts w:hint="eastAsia" w:ascii="仿宋_GB2312" w:hAnsi="黑体" w:eastAsia="仿宋_GB2312" w:cs="仿宋_GB2312"/>
          <w:color w:val="auto"/>
          <w:sz w:val="32"/>
          <w:szCs w:val="32"/>
          <w:highlight w:val="none"/>
          <w:u w:val="none"/>
          <w:lang w:val="en-US" w:eastAsia="zh-CN" w:bidi="ar-SA"/>
        </w:rPr>
      </w:pPr>
    </w:p>
    <w:p>
      <w:pPr>
        <w:ind w:firstLine="640" w:firstLineChars="200"/>
        <w:rPr>
          <w:rFonts w:hint="eastAsia" w:ascii="仿宋_GB2312" w:hAnsi="黑体" w:eastAsia="仿宋_GB2312" w:cs="仿宋_GB2312"/>
          <w:color w:val="auto"/>
          <w:sz w:val="32"/>
          <w:szCs w:val="32"/>
          <w:highlight w:val="none"/>
          <w:u w:val="none"/>
          <w:lang w:val="en-US" w:eastAsia="zh-CN" w:bidi="ar-SA"/>
        </w:rPr>
      </w:pPr>
    </w:p>
    <w:p>
      <w:pPr>
        <w:jc w:val="center"/>
        <w:rPr>
          <w:rFonts w:hint="eastAsia" w:ascii="黑体" w:hAnsi="黑体" w:eastAsia="黑体"/>
          <w:b/>
          <w:color w:val="auto"/>
          <w:sz w:val="32"/>
          <w:szCs w:val="32"/>
          <w:highlight w:val="none"/>
          <w:u w:val="none"/>
          <w:lang w:bidi="ar-SA"/>
        </w:rPr>
      </w:pPr>
      <w:r>
        <w:rPr>
          <w:rFonts w:hint="eastAsia" w:ascii="黑体" w:hAnsi="黑体" w:eastAsia="黑体"/>
          <w:b/>
          <w:color w:val="auto"/>
          <w:sz w:val="32"/>
          <w:szCs w:val="32"/>
          <w:highlight w:val="none"/>
          <w:u w:val="none"/>
          <w:lang w:bidi="ar-SA"/>
        </w:rPr>
        <w:t>第四部分  名词解释</w:t>
      </w:r>
    </w:p>
    <w:p>
      <w:pPr>
        <w:ind w:firstLine="640" w:firstLineChars="200"/>
        <w:jc w:val="left"/>
        <w:rPr>
          <w:rFonts w:hint="eastAsia" w:ascii="仿宋_GB2312" w:hAnsi="宋体" w:eastAsia="仿宋_GB2312" w:cs="宋体"/>
          <w:color w:val="auto"/>
          <w:kern w:val="0"/>
          <w:sz w:val="32"/>
          <w:szCs w:val="30"/>
          <w:highlight w:val="none"/>
          <w:u w:val="none"/>
        </w:rPr>
      </w:pP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一、财政拨款收入：指本级财政当年拨付的资金。</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六、其他收入：指除上述“财政拨款收入”“事业收入”“经营收入”等以外的收入。</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color w:val="auto"/>
          <w:sz w:val="32"/>
          <w:szCs w:val="32"/>
          <w:highlight w:val="none"/>
          <w:u w:val="none"/>
        </w:rPr>
      </w:pPr>
    </w:p>
    <w:p>
      <w:pPr>
        <w:ind w:firstLine="640" w:firstLineChars="200"/>
        <w:jc w:val="left"/>
        <w:rPr>
          <w:rFonts w:ascii="仿宋_GB2312" w:hAnsi="黑体" w:eastAsia="仿宋_GB2312" w:cs="仿宋_GB2312"/>
          <w:color w:val="auto"/>
          <w:sz w:val="32"/>
          <w:szCs w:val="32"/>
          <w:highlight w:val="none"/>
          <w:u w:val="none"/>
        </w:rPr>
      </w:pPr>
    </w:p>
    <w:p>
      <w:pPr>
        <w:ind w:firstLine="640" w:firstLineChars="200"/>
        <w:jc w:val="left"/>
        <w:rPr>
          <w:rFonts w:ascii="FangSong_GB2312" w:eastAsia="FangSong_GB2312" w:cs="宋体"/>
          <w:bCs/>
          <w:color w:val="auto"/>
          <w:kern w:val="0"/>
          <w:sz w:val="32"/>
          <w:szCs w:val="32"/>
          <w:highlight w:val="none"/>
          <w:u w:val="none"/>
          <w:lang w:val="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FangSong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B5349"/>
    <w:multiLevelType w:val="singleLevel"/>
    <w:tmpl w:val="D8DB5349"/>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E59CBF"/>
    <w:multiLevelType w:val="singleLevel"/>
    <w:tmpl w:val="2AE59CBF"/>
    <w:lvl w:ilvl="0" w:tentative="0">
      <w:start w:val="5"/>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true"/>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YTEwNDdmZDU2ODJhMDA2OTg1NjhiNzg3YThlZGMifQ=="/>
  </w:docVars>
  <w:rsids>
    <w:rsidRoot w:val="00172A27"/>
    <w:rsid w:val="00975D66"/>
    <w:rsid w:val="01D17056"/>
    <w:rsid w:val="02310588"/>
    <w:rsid w:val="029E6537"/>
    <w:rsid w:val="02D50DC8"/>
    <w:rsid w:val="03F31506"/>
    <w:rsid w:val="043329D4"/>
    <w:rsid w:val="04B21229"/>
    <w:rsid w:val="054943B5"/>
    <w:rsid w:val="05822C11"/>
    <w:rsid w:val="06541624"/>
    <w:rsid w:val="06553A60"/>
    <w:rsid w:val="06557ACB"/>
    <w:rsid w:val="06E4782C"/>
    <w:rsid w:val="07E61381"/>
    <w:rsid w:val="08236132"/>
    <w:rsid w:val="096802A0"/>
    <w:rsid w:val="0A3404B4"/>
    <w:rsid w:val="0B7D1FFD"/>
    <w:rsid w:val="0E595559"/>
    <w:rsid w:val="0F1134DA"/>
    <w:rsid w:val="0F207FF9"/>
    <w:rsid w:val="0F220EF1"/>
    <w:rsid w:val="0F6634D4"/>
    <w:rsid w:val="0F735BF1"/>
    <w:rsid w:val="0F8A6A96"/>
    <w:rsid w:val="1054157E"/>
    <w:rsid w:val="10AF2C58"/>
    <w:rsid w:val="111616B4"/>
    <w:rsid w:val="11A17800"/>
    <w:rsid w:val="11E43560"/>
    <w:rsid w:val="12A848A7"/>
    <w:rsid w:val="12F31522"/>
    <w:rsid w:val="1336140F"/>
    <w:rsid w:val="149F165C"/>
    <w:rsid w:val="1514415C"/>
    <w:rsid w:val="15D849FF"/>
    <w:rsid w:val="170A4EBA"/>
    <w:rsid w:val="17342109"/>
    <w:rsid w:val="1763479D"/>
    <w:rsid w:val="17BB323B"/>
    <w:rsid w:val="185B5474"/>
    <w:rsid w:val="188E3A9B"/>
    <w:rsid w:val="18A64941"/>
    <w:rsid w:val="18F338FE"/>
    <w:rsid w:val="19135BB8"/>
    <w:rsid w:val="19B25567"/>
    <w:rsid w:val="1A562397"/>
    <w:rsid w:val="1AAE0FF4"/>
    <w:rsid w:val="1AD03EF7"/>
    <w:rsid w:val="1AF33F29"/>
    <w:rsid w:val="1BBE01F3"/>
    <w:rsid w:val="1BC93A3F"/>
    <w:rsid w:val="1BE91714"/>
    <w:rsid w:val="1C161DDD"/>
    <w:rsid w:val="1C6C5D0E"/>
    <w:rsid w:val="1C7F4184"/>
    <w:rsid w:val="1C980A44"/>
    <w:rsid w:val="1D0B56BA"/>
    <w:rsid w:val="1DCC3826"/>
    <w:rsid w:val="1E21130F"/>
    <w:rsid w:val="1EC73863"/>
    <w:rsid w:val="1EF83A1C"/>
    <w:rsid w:val="1F9C0CDF"/>
    <w:rsid w:val="21871088"/>
    <w:rsid w:val="221943D6"/>
    <w:rsid w:val="233A4603"/>
    <w:rsid w:val="237C2E6E"/>
    <w:rsid w:val="23FD249F"/>
    <w:rsid w:val="25C91C6F"/>
    <w:rsid w:val="272C0FA6"/>
    <w:rsid w:val="276A7481"/>
    <w:rsid w:val="27762562"/>
    <w:rsid w:val="27BF65A8"/>
    <w:rsid w:val="28F71973"/>
    <w:rsid w:val="29E7300B"/>
    <w:rsid w:val="2AA809EC"/>
    <w:rsid w:val="2AF27EBA"/>
    <w:rsid w:val="2B14133C"/>
    <w:rsid w:val="2C22657D"/>
    <w:rsid w:val="2EAB4607"/>
    <w:rsid w:val="2EAC7F71"/>
    <w:rsid w:val="2F8530AA"/>
    <w:rsid w:val="2FFD70E5"/>
    <w:rsid w:val="2FFF18C8"/>
    <w:rsid w:val="305B3E0B"/>
    <w:rsid w:val="30FE1366"/>
    <w:rsid w:val="32116E77"/>
    <w:rsid w:val="32D7220B"/>
    <w:rsid w:val="34B47F8E"/>
    <w:rsid w:val="354B26A0"/>
    <w:rsid w:val="35D15B2F"/>
    <w:rsid w:val="35E23108"/>
    <w:rsid w:val="363561A5"/>
    <w:rsid w:val="3659703F"/>
    <w:rsid w:val="3679323D"/>
    <w:rsid w:val="36C26992"/>
    <w:rsid w:val="36FD3417"/>
    <w:rsid w:val="37A12A4B"/>
    <w:rsid w:val="37A23C68"/>
    <w:rsid w:val="38AE6A94"/>
    <w:rsid w:val="396957EB"/>
    <w:rsid w:val="3A686A8F"/>
    <w:rsid w:val="3A704957"/>
    <w:rsid w:val="3B9B5A04"/>
    <w:rsid w:val="3BC46D08"/>
    <w:rsid w:val="3C843BDE"/>
    <w:rsid w:val="3E0C4997"/>
    <w:rsid w:val="3EBF31A8"/>
    <w:rsid w:val="400973E0"/>
    <w:rsid w:val="401F09B1"/>
    <w:rsid w:val="4101455B"/>
    <w:rsid w:val="41F93484"/>
    <w:rsid w:val="42134546"/>
    <w:rsid w:val="422F08A0"/>
    <w:rsid w:val="42380FD3"/>
    <w:rsid w:val="427C033D"/>
    <w:rsid w:val="44653FEF"/>
    <w:rsid w:val="44C304A5"/>
    <w:rsid w:val="45E87A97"/>
    <w:rsid w:val="46380A1F"/>
    <w:rsid w:val="463E3B5B"/>
    <w:rsid w:val="46D544C0"/>
    <w:rsid w:val="47FB53F3"/>
    <w:rsid w:val="4800556C"/>
    <w:rsid w:val="480D1A37"/>
    <w:rsid w:val="48B87BF5"/>
    <w:rsid w:val="495F2766"/>
    <w:rsid w:val="49B74350"/>
    <w:rsid w:val="4AB663B6"/>
    <w:rsid w:val="4ABA5EA6"/>
    <w:rsid w:val="4AD62607"/>
    <w:rsid w:val="4B893ACB"/>
    <w:rsid w:val="4B9160B5"/>
    <w:rsid w:val="4CFB6302"/>
    <w:rsid w:val="4D030163"/>
    <w:rsid w:val="4E4A12EF"/>
    <w:rsid w:val="4E4F2DA9"/>
    <w:rsid w:val="4EF63225"/>
    <w:rsid w:val="4F0267F8"/>
    <w:rsid w:val="4F166C4D"/>
    <w:rsid w:val="50285660"/>
    <w:rsid w:val="50342257"/>
    <w:rsid w:val="503E4E84"/>
    <w:rsid w:val="508B3E41"/>
    <w:rsid w:val="51121E6C"/>
    <w:rsid w:val="516C77CE"/>
    <w:rsid w:val="51C94C21"/>
    <w:rsid w:val="5267015F"/>
    <w:rsid w:val="54FC355F"/>
    <w:rsid w:val="555D5DAC"/>
    <w:rsid w:val="56C02A96"/>
    <w:rsid w:val="56D60F6A"/>
    <w:rsid w:val="57122BC6"/>
    <w:rsid w:val="57C93BCD"/>
    <w:rsid w:val="581666E6"/>
    <w:rsid w:val="587F52B1"/>
    <w:rsid w:val="58E14F46"/>
    <w:rsid w:val="5AA224B3"/>
    <w:rsid w:val="5B4F263B"/>
    <w:rsid w:val="5B8027F4"/>
    <w:rsid w:val="5C6E089F"/>
    <w:rsid w:val="5C9B06FE"/>
    <w:rsid w:val="5CD43791"/>
    <w:rsid w:val="5D26561D"/>
    <w:rsid w:val="5DB04EE7"/>
    <w:rsid w:val="5DDA4491"/>
    <w:rsid w:val="5E2356B9"/>
    <w:rsid w:val="5F180F96"/>
    <w:rsid w:val="5F61293D"/>
    <w:rsid w:val="5F7A755A"/>
    <w:rsid w:val="5F926F9A"/>
    <w:rsid w:val="5FF11F12"/>
    <w:rsid w:val="61F71336"/>
    <w:rsid w:val="63715118"/>
    <w:rsid w:val="63EA0AFD"/>
    <w:rsid w:val="647E189B"/>
    <w:rsid w:val="648222B1"/>
    <w:rsid w:val="6594219A"/>
    <w:rsid w:val="661E50E3"/>
    <w:rsid w:val="665C20B0"/>
    <w:rsid w:val="666F3B91"/>
    <w:rsid w:val="67825B46"/>
    <w:rsid w:val="679E3860"/>
    <w:rsid w:val="69205616"/>
    <w:rsid w:val="6ABA1153"/>
    <w:rsid w:val="6BFE1E81"/>
    <w:rsid w:val="6C421774"/>
    <w:rsid w:val="6C4F6543"/>
    <w:rsid w:val="6D2D0302"/>
    <w:rsid w:val="6D312934"/>
    <w:rsid w:val="6DF60E47"/>
    <w:rsid w:val="6EC10D02"/>
    <w:rsid w:val="6FFD3FBC"/>
    <w:rsid w:val="707D334E"/>
    <w:rsid w:val="70B14D7A"/>
    <w:rsid w:val="70E1568B"/>
    <w:rsid w:val="71810C1C"/>
    <w:rsid w:val="71FB17C3"/>
    <w:rsid w:val="726E15C1"/>
    <w:rsid w:val="73CA68AB"/>
    <w:rsid w:val="741C4C2C"/>
    <w:rsid w:val="744877CF"/>
    <w:rsid w:val="74E7523A"/>
    <w:rsid w:val="753D30AC"/>
    <w:rsid w:val="75DC0A8A"/>
    <w:rsid w:val="7600257F"/>
    <w:rsid w:val="76844E05"/>
    <w:rsid w:val="76EE28B0"/>
    <w:rsid w:val="77170059"/>
    <w:rsid w:val="774B7D02"/>
    <w:rsid w:val="77AE6B93"/>
    <w:rsid w:val="78451380"/>
    <w:rsid w:val="78FF6557"/>
    <w:rsid w:val="7A00644D"/>
    <w:rsid w:val="7A396538"/>
    <w:rsid w:val="7AAA4D40"/>
    <w:rsid w:val="7B8E4662"/>
    <w:rsid w:val="7BC97533"/>
    <w:rsid w:val="7C4E62AD"/>
    <w:rsid w:val="7CF51508"/>
    <w:rsid w:val="7CFC5D02"/>
    <w:rsid w:val="7D1E7989"/>
    <w:rsid w:val="7DC3056F"/>
    <w:rsid w:val="7DDF73F6"/>
    <w:rsid w:val="7EFDE0EE"/>
    <w:rsid w:val="7F1430D0"/>
    <w:rsid w:val="7FC00B62"/>
    <w:rsid w:val="7FDA5BB3"/>
    <w:rsid w:val="7FFEB03D"/>
    <w:rsid w:val="9DFFB758"/>
    <w:rsid w:val="9FFD3BEB"/>
    <w:rsid w:val="CFCEEE0F"/>
    <w:rsid w:val="F5BF2D0F"/>
    <w:rsid w:val="F7DD6C2D"/>
    <w:rsid w:val="FBB73808"/>
    <w:rsid w:val="FFCDC0C1"/>
    <w:rsid w:val="FFFB57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style>
  <w:style w:type="paragraph" w:customStyle="1" w:styleId="5">
    <w:name w:val="Plain Text"/>
    <w:basedOn w:val="1"/>
    <w:qFormat/>
    <w:uiPriority w:val="0"/>
    <w:rPr>
      <w:rFonts w:ascii="宋体" w:hAnsi="Courier New" w:cs="仿宋_GB2312"/>
      <w:szCs w:val="21"/>
    </w:rPr>
  </w:style>
  <w:style w:type="paragraph" w:customStyle="1" w:styleId="6">
    <w:name w:val="列出段落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3731</Words>
  <Characters>4164</Characters>
  <Lines>0</Lines>
  <Paragraphs>0</Paragraphs>
  <TotalTime>171</TotalTime>
  <ScaleCrop>false</ScaleCrop>
  <LinksUpToDate>false</LinksUpToDate>
  <CharactersWithSpaces>4182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2021-02-22T08:11:00Z</dcterms:created>
  <dc:creator>Administrator</dc:creator>
  <cp:lastModifiedBy>user</cp:lastModifiedBy>
  <cp:lastPrinted>2023-02-10T20:41:00Z</cp:lastPrinted>
  <dcterms:modified xsi:type="dcterms:W3CDTF">2023-02-14T14:45:51Z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C592A4C9BFD34DFD891624DAD32F3FC8</vt:lpwstr>
  </property>
</Properties>
</file>