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7CF49">
      <w:pPr>
        <w:bidi w:val="0"/>
        <w:rPr>
          <w:rFonts w:hint="eastAsia"/>
          <w:sz w:val="32"/>
          <w:szCs w:val="32"/>
        </w:rPr>
      </w:pPr>
      <w:r>
        <w:rPr>
          <w:rFonts w:hint="eastAsia"/>
          <w:sz w:val="32"/>
          <w:szCs w:val="32"/>
        </w:rPr>
        <w:t>附件：</w:t>
      </w:r>
    </w:p>
    <w:p w14:paraId="71270B6D"/>
    <w:p w14:paraId="340BBC3A">
      <w:pPr>
        <w:jc w:val="center"/>
        <w:rPr>
          <w:rFonts w:hint="eastAsia"/>
          <w:b/>
          <w:bCs/>
          <w:sz w:val="36"/>
          <w:szCs w:val="36"/>
          <w:lang w:val="en-US" w:eastAsia="zh-CN"/>
        </w:rPr>
      </w:pPr>
      <w:bookmarkStart w:id="1" w:name="_GoBack"/>
      <w:bookmarkStart w:id="0" w:name="OLE_LINK1"/>
      <w:r>
        <w:rPr>
          <w:rFonts w:hint="eastAsia"/>
          <w:b/>
          <w:bCs/>
          <w:sz w:val="36"/>
          <w:szCs w:val="36"/>
        </w:rPr>
        <w:t>《海南省潜水经营管理办法》修订</w:t>
      </w:r>
      <w:r>
        <w:rPr>
          <w:rFonts w:hint="eastAsia"/>
          <w:b/>
          <w:bCs/>
          <w:sz w:val="36"/>
          <w:szCs w:val="36"/>
          <w:lang w:val="en-US" w:eastAsia="zh-CN"/>
        </w:rPr>
        <w:t>稿草案</w:t>
      </w:r>
      <w:bookmarkEnd w:id="0"/>
    </w:p>
    <w:bookmarkEnd w:id="1"/>
    <w:p w14:paraId="2477D644">
      <w:pPr>
        <w:rPr>
          <w:rFonts w:hint="eastAsia"/>
          <w:lang w:val="en-US" w:eastAsia="zh-CN"/>
        </w:rPr>
      </w:pPr>
    </w:p>
    <w:p w14:paraId="6B8958DC">
      <w:pPr>
        <w:rPr>
          <w:rFonts w:hint="default"/>
          <w:b/>
          <w:bCs/>
          <w:lang w:val="en-US" w:eastAsia="zh-CN"/>
        </w:rPr>
      </w:pPr>
      <w:r>
        <w:rPr>
          <w:rFonts w:hint="default"/>
          <w:lang w:val="en-US" w:eastAsia="zh-CN"/>
        </w:rPr>
        <w:t xml:space="preserve"> </w:t>
      </w:r>
      <w:r>
        <w:rPr>
          <w:rFonts w:hint="eastAsia"/>
          <w:lang w:val="en-US" w:eastAsia="zh-CN"/>
        </w:rPr>
        <w:t xml:space="preserve">   </w:t>
      </w:r>
      <w:r>
        <w:rPr>
          <w:rFonts w:hint="eastAsia"/>
          <w:b/>
          <w:bCs/>
          <w:lang w:val="en-US" w:eastAsia="zh-CN"/>
        </w:rPr>
        <w:t xml:space="preserve"> </w:t>
      </w:r>
      <w:r>
        <w:rPr>
          <w:rFonts w:hint="default"/>
          <w:b/>
          <w:bCs/>
          <w:lang w:val="en-US" w:eastAsia="zh-CN"/>
        </w:rPr>
        <w:t>第一章  总则</w:t>
      </w:r>
    </w:p>
    <w:p w14:paraId="167E158B">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 xml:space="preserve">第一条 </w:t>
      </w:r>
      <w:r>
        <w:rPr>
          <w:rFonts w:hint="eastAsia"/>
          <w:lang w:val="en-US" w:eastAsia="zh-CN"/>
        </w:rPr>
        <w:t xml:space="preserve"> </w:t>
      </w:r>
      <w:r>
        <w:rPr>
          <w:rFonts w:hint="default"/>
          <w:lang w:val="en-US" w:eastAsia="zh-CN"/>
        </w:rPr>
        <w:t>为了规范潜水经营活动，保障潜水人员人身安全，促进潜水产业高质量发展，提升潜水服务和管理水平，根据《中华人民共和国体育法》《中华人民共和国行政许可法》以及《全民健身条例》等有关法律、法规，制定本办法。</w:t>
      </w:r>
    </w:p>
    <w:p w14:paraId="0BCF78E6">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第二条 </w:t>
      </w:r>
      <w:r>
        <w:rPr>
          <w:rFonts w:hint="eastAsia"/>
          <w:lang w:val="en-US" w:eastAsia="zh-CN"/>
        </w:rPr>
        <w:t xml:space="preserve"> </w:t>
      </w:r>
      <w:r>
        <w:rPr>
          <w:rFonts w:hint="default"/>
          <w:lang w:val="en-US" w:eastAsia="zh-CN"/>
        </w:rPr>
        <w:t>在本省行政区域内从事以水下观光、休闲体育娱乐及潜水培训为目的的潜水经营活动，应当遵守本办法。</w:t>
      </w:r>
    </w:p>
    <w:p w14:paraId="61CD7438">
      <w:pPr>
        <w:ind w:firstLine="420" w:firstLineChars="200"/>
        <w:rPr>
          <w:rFonts w:hint="default"/>
          <w:lang w:val="en-US" w:eastAsia="zh-CN"/>
        </w:rPr>
      </w:pPr>
      <w:r>
        <w:rPr>
          <w:rFonts w:hint="default"/>
          <w:lang w:val="en-US" w:eastAsia="zh-CN"/>
        </w:rPr>
        <w:t>水下工程、水下救捞、水下探险等专业潜水活动不适用于本办法。</w:t>
      </w:r>
    </w:p>
    <w:p w14:paraId="109C1CD3">
      <w:pPr>
        <w:ind w:firstLine="420" w:firstLineChars="200"/>
        <w:rPr>
          <w:rFonts w:hint="default"/>
          <w:lang w:val="en-US" w:eastAsia="zh-CN"/>
        </w:rPr>
      </w:pPr>
      <w:r>
        <w:rPr>
          <w:rFonts w:hint="default"/>
          <w:lang w:val="en-US" w:eastAsia="zh-CN"/>
        </w:rPr>
        <w:t>第三条 </w:t>
      </w:r>
      <w:r>
        <w:rPr>
          <w:rFonts w:hint="eastAsia"/>
          <w:lang w:val="en-US" w:eastAsia="zh-CN"/>
        </w:rPr>
        <w:t xml:space="preserve"> </w:t>
      </w:r>
      <w:r>
        <w:rPr>
          <w:rFonts w:hint="default"/>
          <w:lang w:val="en-US" w:eastAsia="zh-CN"/>
        </w:rPr>
        <w:t>潜水经营管理应当遵循社会效益、经济效益和生态效益相统一原则，坚持以人为本、保障潜水人员人身安全，注重科学规划、依法监管、综合治理。</w:t>
      </w:r>
    </w:p>
    <w:p w14:paraId="3300BFD5">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第四条  县级以上体育行政部门负责本行政区域潜水经营活动的指导、监督和管理工作，建立健全潜水经营安全管理制度。</w:t>
      </w:r>
    </w:p>
    <w:p w14:paraId="76935D6B">
      <w:pPr>
        <w:rPr>
          <w:rFonts w:hint="default"/>
          <w:lang w:val="en-US" w:eastAsia="zh-CN"/>
        </w:rPr>
      </w:pPr>
      <w:r>
        <w:rPr>
          <w:rFonts w:hint="default"/>
          <w:lang w:val="en-US" w:eastAsia="zh-CN"/>
        </w:rPr>
        <w:t xml:space="preserve">    县级以上海洋、自然资源和规划、市场监督、生态环境、交通运输、应急管理、综合行政执法、公安等</w:t>
      </w:r>
      <w:r>
        <w:rPr>
          <w:rFonts w:hint="eastAsia"/>
          <w:lang w:val="en-US" w:eastAsia="zh-CN"/>
        </w:rPr>
        <w:t>有关</w:t>
      </w:r>
      <w:r>
        <w:rPr>
          <w:rFonts w:hint="default"/>
          <w:lang w:val="en-US" w:eastAsia="zh-CN"/>
        </w:rPr>
        <w:t>部门以及海事、海警等机构按照各自职责，协同做好潜水经营活动的监督管理工作。</w:t>
      </w:r>
    </w:p>
    <w:p w14:paraId="41693724">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第五条  省体育</w:t>
      </w:r>
      <w:r>
        <w:rPr>
          <w:rFonts w:hint="eastAsia"/>
          <w:lang w:val="en-US" w:eastAsia="zh-CN"/>
        </w:rPr>
        <w:t>行政</w:t>
      </w:r>
      <w:r>
        <w:rPr>
          <w:rFonts w:hint="default"/>
          <w:lang w:val="en-US" w:eastAsia="zh-CN"/>
        </w:rPr>
        <w:t>部门应当会同海洋、自然资源和规划、生态环境等</w:t>
      </w:r>
      <w:r>
        <w:rPr>
          <w:rFonts w:hint="eastAsia"/>
          <w:lang w:val="en-US" w:eastAsia="zh-CN"/>
        </w:rPr>
        <w:t>有关</w:t>
      </w:r>
      <w:r>
        <w:rPr>
          <w:rFonts w:hint="default"/>
          <w:lang w:val="en-US" w:eastAsia="zh-CN"/>
        </w:rPr>
        <w:t>部门编制全省潜水产业发展规划和潜水经营场所布局，报省人民政府批准后组织实施。  </w:t>
      </w:r>
    </w:p>
    <w:p w14:paraId="56ED719E">
      <w:pPr>
        <w:rPr>
          <w:rFonts w:hint="default"/>
          <w:lang w:val="en-US" w:eastAsia="zh-CN"/>
        </w:rPr>
      </w:pPr>
      <w:r>
        <w:rPr>
          <w:rFonts w:hint="default"/>
          <w:lang w:val="en-US" w:eastAsia="zh-CN"/>
        </w:rPr>
        <w:t xml:space="preserve">    禁止在全省潜水经营场所布局以外的区域开展潜水经营活动。</w:t>
      </w:r>
    </w:p>
    <w:p w14:paraId="47FDA3D2">
      <w:pPr>
        <w:ind w:firstLine="420" w:firstLineChars="200"/>
        <w:rPr>
          <w:rFonts w:hint="default"/>
          <w:lang w:val="en-US" w:eastAsia="zh-CN"/>
        </w:rPr>
      </w:pPr>
      <w:r>
        <w:rPr>
          <w:rFonts w:hint="default"/>
          <w:lang w:val="en-US" w:eastAsia="zh-CN"/>
        </w:rPr>
        <w:t>第六条  鼓励潜水经营者和潜水专业技术人员依法成立或者加入行业协会。行业协会应当促进诚信经营，提升行业服务质量，加强行业自律，规范行业发展。</w:t>
      </w:r>
    </w:p>
    <w:p w14:paraId="2D0E59F0">
      <w:pPr>
        <w:rPr>
          <w:rFonts w:hint="default"/>
          <w:b/>
          <w:bCs/>
          <w:lang w:val="en-US" w:eastAsia="zh-CN"/>
        </w:rPr>
      </w:pPr>
      <w:r>
        <w:rPr>
          <w:rFonts w:hint="default"/>
          <w:lang w:val="en-US" w:eastAsia="zh-CN"/>
        </w:rPr>
        <w:t xml:space="preserve"> </w:t>
      </w:r>
      <w:r>
        <w:rPr>
          <w:rFonts w:hint="eastAsia"/>
          <w:lang w:val="en-US" w:eastAsia="zh-CN"/>
        </w:rPr>
        <w:t xml:space="preserve">   </w:t>
      </w:r>
      <w:r>
        <w:rPr>
          <w:rFonts w:hint="default"/>
          <w:b/>
          <w:bCs/>
          <w:lang w:val="en-US" w:eastAsia="zh-CN"/>
        </w:rPr>
        <w:t>第二章  经营管理</w:t>
      </w:r>
    </w:p>
    <w:p w14:paraId="182BED20">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第七条  申请潜水经营，应当具备下列条件：</w:t>
      </w:r>
    </w:p>
    <w:p w14:paraId="1527453C">
      <w:pPr>
        <w:rPr>
          <w:rFonts w:hint="default"/>
          <w:lang w:val="en-US" w:eastAsia="zh-CN"/>
        </w:rPr>
      </w:pPr>
      <w:r>
        <w:rPr>
          <w:rFonts w:hint="default"/>
          <w:lang w:val="en-US" w:eastAsia="zh-CN"/>
        </w:rPr>
        <w:t xml:space="preserve">    （一）具有符合国家标准的潜水场所和设施；　 </w:t>
      </w:r>
    </w:p>
    <w:p w14:paraId="5976A490">
      <w:pPr>
        <w:rPr>
          <w:rFonts w:hint="default"/>
          <w:lang w:val="en-US" w:eastAsia="zh-CN"/>
        </w:rPr>
      </w:pPr>
      <w:r>
        <w:rPr>
          <w:rFonts w:hint="default"/>
          <w:lang w:val="en-US" w:eastAsia="zh-CN"/>
        </w:rPr>
        <w:t xml:space="preserve">    （二）具有取得相应国家职业资格证书或者职业技能等级证书的10名以上社会体育指导人员（潜水）和2名以上救助人员；</w:t>
      </w:r>
    </w:p>
    <w:p w14:paraId="6A38AF8A">
      <w:pPr>
        <w:rPr>
          <w:rFonts w:hint="default"/>
          <w:lang w:val="en-US" w:eastAsia="zh-CN"/>
        </w:rPr>
      </w:pPr>
      <w:r>
        <w:rPr>
          <w:rFonts w:hint="default"/>
          <w:lang w:val="en-US" w:eastAsia="zh-CN"/>
        </w:rPr>
        <w:t>    （三）具有相应的安全保障、应急救援制度和措施；</w:t>
      </w:r>
    </w:p>
    <w:p w14:paraId="66BB4520">
      <w:pPr>
        <w:rPr>
          <w:rFonts w:hint="default"/>
          <w:lang w:val="en-US" w:eastAsia="zh-CN"/>
        </w:rPr>
      </w:pPr>
      <w:r>
        <w:rPr>
          <w:rFonts w:hint="default"/>
          <w:lang w:val="en-US" w:eastAsia="zh-CN"/>
        </w:rPr>
        <w:t>    （四）法律、法规规定的其他条件。</w:t>
      </w:r>
    </w:p>
    <w:p w14:paraId="70D871AA">
      <w:pPr>
        <w:rPr>
          <w:rFonts w:hint="default"/>
          <w:lang w:val="en-US" w:eastAsia="zh-CN"/>
        </w:rPr>
      </w:pPr>
      <w:r>
        <w:rPr>
          <w:rFonts w:hint="default"/>
          <w:lang w:val="en-US" w:eastAsia="zh-CN"/>
        </w:rPr>
        <w:t xml:space="preserve">    申请在天然潜水场所开展潜水经营</w:t>
      </w:r>
      <w:r>
        <w:rPr>
          <w:rFonts w:hint="eastAsia"/>
          <w:lang w:val="en-US" w:eastAsia="zh-CN"/>
        </w:rPr>
        <w:t>活动</w:t>
      </w:r>
      <w:r>
        <w:rPr>
          <w:rFonts w:hint="default"/>
          <w:lang w:val="en-US" w:eastAsia="zh-CN"/>
        </w:rPr>
        <w:t>的，应当依法取得海域使用权；未取得海域使用权的，可以与海域使用权人合作或租赁海域用于潜水经营，并按照国家和我省有关规定办理登记手续。</w:t>
      </w:r>
    </w:p>
    <w:p w14:paraId="3439707E">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第八条  申请潜水经营，应当提交下列材料：</w:t>
      </w:r>
    </w:p>
    <w:p w14:paraId="6DF91405">
      <w:pPr>
        <w:rPr>
          <w:rFonts w:hint="default"/>
          <w:lang w:val="en-US" w:eastAsia="zh-CN"/>
        </w:rPr>
      </w:pPr>
      <w:r>
        <w:rPr>
          <w:rFonts w:hint="default"/>
          <w:lang w:val="en-US" w:eastAsia="zh-CN"/>
        </w:rPr>
        <w:t xml:space="preserve">    （一）申请书。申请书应当包括申请人的名称、住所、经营场所等内容；</w:t>
      </w:r>
    </w:p>
    <w:p w14:paraId="12F3AA07">
      <w:pPr>
        <w:rPr>
          <w:rFonts w:hint="default"/>
          <w:lang w:val="en-US" w:eastAsia="zh-CN"/>
        </w:rPr>
      </w:pPr>
      <w:r>
        <w:rPr>
          <w:rFonts w:hint="default"/>
          <w:lang w:val="en-US" w:eastAsia="zh-CN"/>
        </w:rPr>
        <w:t xml:space="preserve">    （二）潜水设施符合相关国家标准的说明性材料；</w:t>
      </w:r>
    </w:p>
    <w:p w14:paraId="018C854B">
      <w:pPr>
        <w:rPr>
          <w:rFonts w:hint="default"/>
          <w:lang w:val="en-US" w:eastAsia="zh-CN"/>
        </w:rPr>
      </w:pPr>
      <w:r>
        <w:rPr>
          <w:rFonts w:hint="default"/>
          <w:lang w:val="en-US" w:eastAsia="zh-CN"/>
        </w:rPr>
        <w:t xml:space="preserve">    （三）潜水场所所有权或者使用权证明材料；</w:t>
      </w:r>
    </w:p>
    <w:p w14:paraId="4E843A65">
      <w:pPr>
        <w:rPr>
          <w:rFonts w:hint="default"/>
          <w:lang w:val="en-US" w:eastAsia="zh-CN"/>
        </w:rPr>
      </w:pPr>
      <w:r>
        <w:rPr>
          <w:rFonts w:hint="default"/>
          <w:lang w:val="en-US" w:eastAsia="zh-CN"/>
        </w:rPr>
        <w:t xml:space="preserve">    （四）社会体育指导人员（潜水）、救助人员的职业资格证书或者职业技能等级证书；</w:t>
      </w:r>
    </w:p>
    <w:p w14:paraId="48A123CC">
      <w:pPr>
        <w:rPr>
          <w:rFonts w:hint="default"/>
          <w:lang w:val="en-US" w:eastAsia="zh-CN"/>
        </w:rPr>
      </w:pPr>
      <w:r>
        <w:rPr>
          <w:rFonts w:hint="default"/>
          <w:lang w:val="en-US" w:eastAsia="zh-CN"/>
        </w:rPr>
        <w:t xml:space="preserve">    （五）安全保障、应急救援制度和措施；</w:t>
      </w:r>
    </w:p>
    <w:p w14:paraId="55FD788D">
      <w:pPr>
        <w:rPr>
          <w:rFonts w:hint="default"/>
          <w:lang w:val="en-US" w:eastAsia="zh-CN"/>
        </w:rPr>
      </w:pPr>
      <w:r>
        <w:rPr>
          <w:rFonts w:hint="default"/>
          <w:lang w:val="en-US" w:eastAsia="zh-CN"/>
        </w:rPr>
        <w:t xml:space="preserve">    （六）法律、法规规定的其他材料。</w:t>
      </w:r>
    </w:p>
    <w:p w14:paraId="315BAB9E">
      <w:pPr>
        <w:ind w:firstLine="420" w:firstLineChars="200"/>
        <w:rPr>
          <w:rFonts w:hint="default"/>
          <w:lang w:val="en-US" w:eastAsia="zh-CN"/>
        </w:rPr>
      </w:pPr>
      <w:r>
        <w:rPr>
          <w:rFonts w:hint="default"/>
          <w:lang w:val="en-US" w:eastAsia="zh-CN"/>
        </w:rPr>
        <w:t>第九条  经营潜水项目，应当向经营场所所在地市、县、自治县体育行政部门申请。</w:t>
      </w:r>
    </w:p>
    <w:p w14:paraId="0C9E6F42">
      <w:pPr>
        <w:rPr>
          <w:rFonts w:hint="default"/>
          <w:lang w:val="en-US" w:eastAsia="zh-CN"/>
        </w:rPr>
      </w:pPr>
      <w:r>
        <w:rPr>
          <w:rFonts w:hint="default"/>
          <w:lang w:val="en-US" w:eastAsia="zh-CN"/>
        </w:rPr>
        <w:t xml:space="preserve">    市、县、自治县体育行政部门应当在受理之日起15日内进行实地核查，作出批准或者不予批准的决定。予以批准的，应当发给《高危险性体育项目经营许可证》；不予批准的，应当书面通知申请人并说明理由。</w:t>
      </w:r>
    </w:p>
    <w:p w14:paraId="29499F18">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第十条 </w:t>
      </w:r>
      <w:r>
        <w:rPr>
          <w:rFonts w:hint="eastAsia"/>
          <w:lang w:val="en-US" w:eastAsia="zh-CN"/>
        </w:rPr>
        <w:t xml:space="preserve"> </w:t>
      </w:r>
      <w:r>
        <w:rPr>
          <w:rFonts w:hint="default"/>
          <w:lang w:val="en-US" w:eastAsia="zh-CN"/>
        </w:rPr>
        <w:t>潜水经营者应当将在本单位从业的社会体育指导人员（潜水）和救助人员名单向所在地市、县、自治县体育行政部门备案。</w:t>
      </w:r>
    </w:p>
    <w:p w14:paraId="72D3AB48">
      <w:pPr>
        <w:ind w:firstLine="420" w:firstLineChars="200"/>
        <w:rPr>
          <w:rFonts w:hint="default"/>
          <w:lang w:val="en-US" w:eastAsia="zh-CN"/>
        </w:rPr>
      </w:pPr>
      <w:r>
        <w:rPr>
          <w:rFonts w:hint="default"/>
          <w:lang w:val="en-US" w:eastAsia="zh-CN"/>
        </w:rPr>
        <w:t>第十一条  社会体育指导人员（潜水）和救助人员应当持证上岗，并佩戴能标明其身份的醒目标识。</w:t>
      </w:r>
    </w:p>
    <w:p w14:paraId="3F9B5C7A">
      <w:pPr>
        <w:rPr>
          <w:rFonts w:hint="default"/>
          <w:lang w:val="en-US" w:eastAsia="zh-CN"/>
        </w:rPr>
      </w:pPr>
      <w:r>
        <w:rPr>
          <w:rFonts w:hint="default"/>
          <w:lang w:val="en-US" w:eastAsia="zh-CN"/>
        </w:rPr>
        <w:t xml:space="preserve">    社会体育指导人员（潜水）、救助人员应当每年进行身体健康检查，并取得二级以上医疗机构出具的健康证明。</w:t>
      </w:r>
    </w:p>
    <w:p w14:paraId="3FE0707E">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第十二条  潜水经营者应当按照高危险性体育项目经营许可核定的经营范围，在指定的区域内从事潜水经营活动。</w:t>
      </w:r>
    </w:p>
    <w:p w14:paraId="2CC01F72">
      <w:pPr>
        <w:rPr>
          <w:rFonts w:hint="default"/>
          <w:lang w:val="en-US" w:eastAsia="zh-CN"/>
        </w:rPr>
      </w:pPr>
      <w:r>
        <w:rPr>
          <w:rFonts w:hint="default"/>
          <w:lang w:val="en-US" w:eastAsia="zh-CN"/>
        </w:rPr>
        <w:t xml:space="preserve">    禁止超出高危险性体育项目经营许可核定的经营范围或者在未经批准的海域从事潜水经营活动。</w:t>
      </w:r>
    </w:p>
    <w:p w14:paraId="32E03DB8">
      <w:pPr>
        <w:ind w:firstLine="420" w:firstLineChars="200"/>
        <w:rPr>
          <w:rFonts w:hint="default"/>
          <w:lang w:val="en-US" w:eastAsia="zh-CN"/>
        </w:rPr>
      </w:pPr>
      <w:r>
        <w:rPr>
          <w:rFonts w:hint="default"/>
          <w:lang w:val="en-US" w:eastAsia="zh-CN"/>
        </w:rPr>
        <w:t>第十三条  潜水经营者应当落实安全生产主体责任，严格执行安全生产有关法律、法规和标准，履行潜水经营活动的安全管理职责。</w:t>
      </w:r>
    </w:p>
    <w:p w14:paraId="0043A83D">
      <w:pPr>
        <w:ind w:firstLine="420" w:firstLineChars="200"/>
        <w:rPr>
          <w:rFonts w:hint="default"/>
          <w:lang w:val="en-US" w:eastAsia="zh-CN"/>
        </w:rPr>
      </w:pPr>
      <w:r>
        <w:rPr>
          <w:rFonts w:hint="default"/>
          <w:lang w:val="en-US" w:eastAsia="zh-CN"/>
        </w:rPr>
        <w:t>第十四条  潜水经营者应当在潜水场所设置紧急救护医务室，并配备必要的救护药品、器械和具备医护资格的医务人员。</w:t>
      </w:r>
    </w:p>
    <w:p w14:paraId="587EF6A7">
      <w:pPr>
        <w:rPr>
          <w:rFonts w:hint="default"/>
          <w:lang w:val="en-US" w:eastAsia="zh-CN"/>
        </w:rPr>
      </w:pPr>
      <w:r>
        <w:rPr>
          <w:rFonts w:hint="default"/>
          <w:lang w:val="en-US" w:eastAsia="zh-CN"/>
        </w:rPr>
        <w:t xml:space="preserve">    潜水经营场所内有多个潜水地点的，应当保证每个潜水地点配备2名以上救助人员，并配备急救箱和相应的急救器具。</w:t>
      </w:r>
    </w:p>
    <w:p w14:paraId="65BA0B8A">
      <w:pPr>
        <w:ind w:firstLine="420" w:firstLineChars="200"/>
        <w:rPr>
          <w:rFonts w:hint="default"/>
          <w:lang w:val="en-US" w:eastAsia="zh-CN"/>
        </w:rPr>
      </w:pPr>
      <w:r>
        <w:rPr>
          <w:rFonts w:hint="default"/>
          <w:lang w:val="en-US" w:eastAsia="zh-CN"/>
        </w:rPr>
        <w:t>第十五条  潜水经营者使用天然潜水场所的，应当在潜水地点搭建潜水平台并设置潜水安全区域标识，潜水范围不得超出安全区域，与潜水无关的人员和船只等不得进入该区域。</w:t>
      </w:r>
    </w:p>
    <w:p w14:paraId="03E6D93D">
      <w:pPr>
        <w:ind w:firstLine="420" w:firstLineChars="200"/>
        <w:rPr>
          <w:rFonts w:hint="default"/>
          <w:lang w:val="en-US" w:eastAsia="zh-CN"/>
        </w:rPr>
      </w:pPr>
      <w:r>
        <w:rPr>
          <w:rFonts w:hint="default"/>
          <w:lang w:val="en-US" w:eastAsia="zh-CN"/>
        </w:rPr>
        <w:t>第十六条  潜水经营者应当就潜水经营活动的特殊要求和可能危及潜水人员安全的事项，以明示的方式事先向潜水人员作出说明或者警示，并在服务接待、潜水知识培训、配备潜水器材和下潜时向潜水人员讲解潜水安全注意事项。</w:t>
      </w:r>
    </w:p>
    <w:p w14:paraId="41F352B0">
      <w:pPr>
        <w:rPr>
          <w:rFonts w:hint="default"/>
          <w:lang w:val="en-US" w:eastAsia="zh-CN"/>
        </w:rPr>
      </w:pPr>
      <w:r>
        <w:rPr>
          <w:rFonts w:hint="default"/>
          <w:lang w:val="en-US" w:eastAsia="zh-CN"/>
        </w:rPr>
        <w:t xml:space="preserve">    对患有高血压、心脏病、糖尿病、羊癫疯、有关眼耳鼻疾病以及醉酒等其他国家规定不适合潜水的人员，潜水经营者应当以明示的方式告知；对明知有上述情形的人员，潜水经营者应当劝阻。</w:t>
      </w:r>
    </w:p>
    <w:p w14:paraId="64C9B57A">
      <w:pPr>
        <w:ind w:firstLine="420" w:firstLineChars="200"/>
        <w:rPr>
          <w:rFonts w:hint="default"/>
          <w:lang w:val="en-US" w:eastAsia="zh-CN"/>
        </w:rPr>
      </w:pPr>
      <w:r>
        <w:rPr>
          <w:rFonts w:hint="default"/>
          <w:lang w:val="en-US" w:eastAsia="zh-CN"/>
        </w:rPr>
        <w:t>第十七条  潜水经营者应当制作并向潜水人员发放潜水安全评价监督表，由潜水人员对是否进行安全告知、培训讲解，以及事故处理、急救医疗等事项进行评价。</w:t>
      </w:r>
    </w:p>
    <w:p w14:paraId="6022F40F">
      <w:pPr>
        <w:rPr>
          <w:rFonts w:hint="default"/>
          <w:lang w:val="en-US" w:eastAsia="zh-CN"/>
        </w:rPr>
      </w:pPr>
      <w:r>
        <w:rPr>
          <w:rFonts w:hint="default"/>
          <w:lang w:val="en-US" w:eastAsia="zh-CN"/>
        </w:rPr>
        <w:t xml:space="preserve">    潜水安全评价监督表由潜水人员在潜水结束后现场签字确认。潜水安全评价监督表应当存档，保存期不少于2年。</w:t>
      </w:r>
    </w:p>
    <w:p w14:paraId="3F53815A">
      <w:pPr>
        <w:ind w:firstLine="420" w:firstLineChars="200"/>
        <w:rPr>
          <w:rFonts w:hint="default"/>
          <w:lang w:val="en-US" w:eastAsia="zh-CN"/>
        </w:rPr>
      </w:pPr>
      <w:r>
        <w:rPr>
          <w:rFonts w:hint="default"/>
          <w:lang w:val="en-US" w:eastAsia="zh-CN"/>
        </w:rPr>
        <w:t>第十八条  潜水经营者应当按照相关规定对潜水设施、设备、器材进行定期检测和维护保养，确保其安全、正常使用。</w:t>
      </w:r>
    </w:p>
    <w:p w14:paraId="73B9FA96">
      <w:pPr>
        <w:rPr>
          <w:rFonts w:hint="default"/>
          <w:lang w:val="en-US" w:eastAsia="zh-CN"/>
        </w:rPr>
      </w:pPr>
      <w:r>
        <w:rPr>
          <w:rFonts w:hint="default"/>
          <w:lang w:val="en-US" w:eastAsia="zh-CN"/>
        </w:rPr>
        <w:t xml:space="preserve">    用于陆岸与潜水点之间的运输工具，应当符合有关法律、法规规定。</w:t>
      </w:r>
    </w:p>
    <w:p w14:paraId="0E3FC1F8">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第十九条  潜水经营者应当在潜水场所的醒目位置公示下列事项：</w:t>
      </w:r>
    </w:p>
    <w:p w14:paraId="662F75CE">
      <w:pPr>
        <w:rPr>
          <w:rFonts w:hint="default"/>
          <w:lang w:val="en-US" w:eastAsia="zh-CN"/>
        </w:rPr>
      </w:pPr>
      <w:r>
        <w:rPr>
          <w:rFonts w:hint="default"/>
          <w:lang w:val="en-US" w:eastAsia="zh-CN"/>
        </w:rPr>
        <w:t xml:space="preserve">    （一）营业执照；</w:t>
      </w:r>
    </w:p>
    <w:p w14:paraId="5DD522EB">
      <w:pPr>
        <w:rPr>
          <w:rFonts w:hint="default"/>
          <w:lang w:val="en-US" w:eastAsia="zh-CN"/>
        </w:rPr>
      </w:pPr>
      <w:r>
        <w:rPr>
          <w:rFonts w:hint="default"/>
          <w:lang w:val="en-US" w:eastAsia="zh-CN"/>
        </w:rPr>
        <w:t xml:space="preserve">    （二）高危险性体育项目经营许可证；</w:t>
      </w:r>
    </w:p>
    <w:p w14:paraId="2F0F00D5">
      <w:pPr>
        <w:rPr>
          <w:rFonts w:hint="default"/>
          <w:lang w:val="en-US" w:eastAsia="zh-CN"/>
        </w:rPr>
      </w:pPr>
      <w:r>
        <w:rPr>
          <w:rFonts w:hint="default"/>
          <w:lang w:val="en-US" w:eastAsia="zh-CN"/>
        </w:rPr>
        <w:t xml:space="preserve">    （三）收费标准或价格目录；</w:t>
      </w:r>
    </w:p>
    <w:p w14:paraId="4558984B">
      <w:pPr>
        <w:rPr>
          <w:rFonts w:hint="default"/>
          <w:lang w:val="en-US" w:eastAsia="zh-CN"/>
        </w:rPr>
      </w:pPr>
      <w:r>
        <w:rPr>
          <w:rFonts w:hint="default"/>
          <w:lang w:val="en-US" w:eastAsia="zh-CN"/>
        </w:rPr>
        <w:t xml:space="preserve">    （四）安全须知和安全警示；</w:t>
      </w:r>
    </w:p>
    <w:p w14:paraId="189658CF">
      <w:pPr>
        <w:rPr>
          <w:rFonts w:hint="default"/>
          <w:lang w:val="en-US" w:eastAsia="zh-CN"/>
        </w:rPr>
      </w:pPr>
      <w:r>
        <w:rPr>
          <w:rFonts w:hint="default"/>
          <w:lang w:val="en-US" w:eastAsia="zh-CN"/>
        </w:rPr>
        <w:t xml:space="preserve">    （五）安全生产岗位责任制和安全操作规程；</w:t>
      </w:r>
    </w:p>
    <w:p w14:paraId="045CA5A8">
      <w:pPr>
        <w:rPr>
          <w:rFonts w:hint="default"/>
          <w:lang w:val="en-US" w:eastAsia="zh-CN"/>
        </w:rPr>
      </w:pPr>
      <w:r>
        <w:rPr>
          <w:rFonts w:hint="default"/>
          <w:lang w:val="en-US" w:eastAsia="zh-CN"/>
        </w:rPr>
        <w:t xml:space="preserve">    （六）潜水设施、设备、器材的使用说明；</w:t>
      </w:r>
    </w:p>
    <w:p w14:paraId="4BB25DDE">
      <w:pPr>
        <w:rPr>
          <w:rFonts w:hint="default"/>
          <w:lang w:val="en-US" w:eastAsia="zh-CN"/>
        </w:rPr>
      </w:pPr>
      <w:r>
        <w:rPr>
          <w:rFonts w:hint="default"/>
          <w:lang w:val="en-US" w:eastAsia="zh-CN"/>
        </w:rPr>
        <w:t xml:space="preserve">    （七）社会体育指导人员（潜水）和救助人员姓名、照片、职业资格等级证书及身份识别信息码；</w:t>
      </w:r>
    </w:p>
    <w:p w14:paraId="038871C3">
      <w:pPr>
        <w:rPr>
          <w:rFonts w:hint="default"/>
          <w:lang w:val="en-US" w:eastAsia="zh-CN"/>
        </w:rPr>
      </w:pPr>
      <w:r>
        <w:rPr>
          <w:rFonts w:hint="default"/>
          <w:lang w:val="en-US" w:eastAsia="zh-CN"/>
        </w:rPr>
        <w:t xml:space="preserve">    （八）举报、投诉电话。</w:t>
      </w:r>
    </w:p>
    <w:p w14:paraId="6F2C2102">
      <w:pPr>
        <w:ind w:firstLine="420" w:firstLineChars="200"/>
        <w:rPr>
          <w:rFonts w:hint="default"/>
          <w:lang w:val="en-US" w:eastAsia="zh-CN"/>
        </w:rPr>
      </w:pPr>
      <w:r>
        <w:rPr>
          <w:rFonts w:hint="default"/>
          <w:lang w:val="en-US" w:eastAsia="zh-CN"/>
        </w:rPr>
        <w:t>第二十条  潜水经营者应当完善突发事件处置机制，制定突发事件应急</w:t>
      </w:r>
      <w:r>
        <w:rPr>
          <w:rFonts w:hint="eastAsia"/>
          <w:lang w:val="en-US" w:eastAsia="zh-CN"/>
        </w:rPr>
        <w:t>救援</w:t>
      </w:r>
      <w:r>
        <w:rPr>
          <w:rFonts w:hint="default"/>
          <w:lang w:val="en-US" w:eastAsia="zh-CN"/>
        </w:rPr>
        <w:t>预案，定期组织开展应急救援演练。</w:t>
      </w:r>
    </w:p>
    <w:p w14:paraId="5BFFCFE7">
      <w:pPr>
        <w:rPr>
          <w:rFonts w:hint="default"/>
          <w:lang w:val="en-US" w:eastAsia="zh-CN"/>
        </w:rPr>
      </w:pPr>
      <w:r>
        <w:rPr>
          <w:rFonts w:hint="default"/>
          <w:lang w:val="en-US" w:eastAsia="zh-CN"/>
        </w:rPr>
        <w:t xml:space="preserve">    潜水经营者应当及时掌握县级以上人民政府及相关部门发布的安全预警信息，了解可能发生的危害，做好应对各类突发事件的准备。</w:t>
      </w:r>
    </w:p>
    <w:p w14:paraId="7EF7A05E">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第二十一条 </w:t>
      </w:r>
      <w:r>
        <w:rPr>
          <w:rFonts w:hint="eastAsia"/>
          <w:lang w:val="en-US" w:eastAsia="zh-CN"/>
        </w:rPr>
        <w:t xml:space="preserve"> </w:t>
      </w:r>
      <w:r>
        <w:rPr>
          <w:rFonts w:hint="default"/>
          <w:lang w:val="en-US" w:eastAsia="zh-CN"/>
        </w:rPr>
        <w:t>社会体育指导人员（潜水）与潜水人员的比例为不得小于1∶4。</w:t>
      </w:r>
    </w:p>
    <w:p w14:paraId="694C8735">
      <w:pPr>
        <w:rPr>
          <w:rFonts w:hint="default"/>
          <w:lang w:val="en-US" w:eastAsia="zh-CN"/>
        </w:rPr>
      </w:pPr>
      <w:r>
        <w:rPr>
          <w:rFonts w:hint="default"/>
          <w:lang w:val="en-US" w:eastAsia="zh-CN"/>
        </w:rPr>
        <w:t xml:space="preserve">    无潜水资格证明的</w:t>
      </w:r>
      <w:r>
        <w:rPr>
          <w:rFonts w:hint="eastAsia"/>
          <w:lang w:val="en-US" w:eastAsia="zh-CN"/>
        </w:rPr>
        <w:t>潜水</w:t>
      </w:r>
      <w:r>
        <w:rPr>
          <w:rFonts w:hint="default"/>
          <w:lang w:val="en-US" w:eastAsia="zh-CN"/>
        </w:rPr>
        <w:t>人员与社会体育指导人员（潜水）的比例为1∶1，但浮潜除外。</w:t>
      </w:r>
    </w:p>
    <w:p w14:paraId="49827433">
      <w:pPr>
        <w:rPr>
          <w:rFonts w:hint="default"/>
          <w:lang w:val="en-US" w:eastAsia="zh-CN"/>
        </w:rPr>
      </w:pPr>
      <w:r>
        <w:rPr>
          <w:rFonts w:hint="default"/>
          <w:lang w:val="en-US" w:eastAsia="zh-CN"/>
        </w:rPr>
        <w:t xml:space="preserve">    无潜水资格证明的潜水人员下潜深度不得超过10米。</w:t>
      </w:r>
    </w:p>
    <w:p w14:paraId="2A632079">
      <w:pPr>
        <w:rPr>
          <w:rFonts w:hint="default"/>
          <w:lang w:val="en-US" w:eastAsia="zh-CN"/>
        </w:rPr>
      </w:pPr>
      <w:r>
        <w:rPr>
          <w:rFonts w:hint="default"/>
          <w:lang w:val="en-US" w:eastAsia="zh-CN"/>
        </w:rPr>
        <w:t xml:space="preserve">    经市、县、自治县体育行政部门</w:t>
      </w:r>
      <w:r>
        <w:rPr>
          <w:rFonts w:hint="eastAsia"/>
          <w:lang w:val="en-US" w:eastAsia="zh-CN"/>
        </w:rPr>
        <w:t>批准</w:t>
      </w:r>
      <w:r>
        <w:rPr>
          <w:rFonts w:hint="default"/>
          <w:lang w:val="en-US" w:eastAsia="zh-CN"/>
        </w:rPr>
        <w:t>，</w:t>
      </w:r>
      <w:r>
        <w:rPr>
          <w:rFonts w:hint="eastAsia"/>
          <w:lang w:val="en-US" w:eastAsia="zh-CN"/>
        </w:rPr>
        <w:t>经营者</w:t>
      </w:r>
      <w:r>
        <w:rPr>
          <w:rFonts w:hint="default"/>
          <w:lang w:val="en-US" w:eastAsia="zh-CN"/>
        </w:rPr>
        <w:t>可以开展夜间潜水经营活动。开展夜间潜水经营活动的条件由市、县、自治县体育行政部门会同相关职能部门</w:t>
      </w:r>
      <w:r>
        <w:rPr>
          <w:rFonts w:hint="eastAsia"/>
          <w:lang w:val="en-US" w:eastAsia="zh-CN"/>
        </w:rPr>
        <w:t>制定</w:t>
      </w:r>
      <w:r>
        <w:rPr>
          <w:rFonts w:hint="default"/>
          <w:lang w:val="en-US" w:eastAsia="zh-CN"/>
        </w:rPr>
        <w:t>，并向社会公布。</w:t>
      </w:r>
    </w:p>
    <w:p w14:paraId="2FE34F69">
      <w:pPr>
        <w:ind w:firstLine="420" w:firstLineChars="200"/>
        <w:rPr>
          <w:rFonts w:hint="default"/>
          <w:lang w:val="en-US" w:eastAsia="zh-CN"/>
        </w:rPr>
      </w:pPr>
      <w:r>
        <w:rPr>
          <w:rFonts w:hint="default"/>
          <w:lang w:val="en-US" w:eastAsia="zh-CN"/>
        </w:rPr>
        <w:t>第二十二条  潜水经营者应当按照国家规定投保体育意外伤害保险和场所责任保险。鼓励潜水人员依法投保意外伤害保险。</w:t>
      </w:r>
    </w:p>
    <w:p w14:paraId="67F08950">
      <w:pPr>
        <w:rPr>
          <w:rFonts w:hint="default"/>
          <w:lang w:val="en-US" w:eastAsia="zh-CN"/>
        </w:rPr>
      </w:pPr>
      <w:r>
        <w:rPr>
          <w:rFonts w:hint="default"/>
          <w:lang w:val="en-US" w:eastAsia="zh-CN"/>
        </w:rPr>
        <w:t xml:space="preserve">    鼓励潜水经营者、行业协会和保险公司探索研发适合本省潜水活动项目的专业险种，完善投保理赔制度，保障潜水人员与经营者的合法权益，促进潜水产业健康持续发展。</w:t>
      </w:r>
    </w:p>
    <w:p w14:paraId="4CA63B98">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第二十三条  潜水经营者应当遵守国家和本省环境保护有关规定，履行环境保护责任，采取有效措施保护环境资源，防止污染环境和破坏生态环境。</w:t>
      </w:r>
    </w:p>
    <w:p w14:paraId="7EEE3F1C">
      <w:pPr>
        <w:rPr>
          <w:rFonts w:hint="default"/>
          <w:lang w:val="en-US" w:eastAsia="zh-CN"/>
        </w:rPr>
      </w:pPr>
      <w:r>
        <w:rPr>
          <w:rFonts w:hint="default"/>
          <w:lang w:val="en-US" w:eastAsia="zh-CN"/>
        </w:rPr>
        <w:t xml:space="preserve">    潜水经营者应当引导潜水人员文明潜水，劝阻潜水人员破坏生态环境和违反社会公德的行为。</w:t>
      </w:r>
    </w:p>
    <w:p w14:paraId="76663420">
      <w:pPr>
        <w:ind w:firstLine="420" w:firstLineChars="200"/>
        <w:rPr>
          <w:rFonts w:hint="default"/>
          <w:lang w:val="en-US" w:eastAsia="zh-CN"/>
        </w:rPr>
      </w:pPr>
      <w:r>
        <w:rPr>
          <w:rFonts w:hint="default"/>
          <w:lang w:val="en-US" w:eastAsia="zh-CN"/>
        </w:rPr>
        <w:t>第二十四条</w:t>
      </w:r>
      <w:r>
        <w:rPr>
          <w:rFonts w:hint="eastAsia"/>
          <w:lang w:val="en-US" w:eastAsia="zh-CN"/>
        </w:rPr>
        <w:t xml:space="preserve">  </w:t>
      </w:r>
      <w:r>
        <w:rPr>
          <w:rFonts w:hint="default"/>
          <w:lang w:val="en-US" w:eastAsia="zh-CN"/>
        </w:rPr>
        <w:t>潜水经营者应当依法从事经营活动，遵守以下规定：</w:t>
      </w:r>
    </w:p>
    <w:p w14:paraId="4A23FD49">
      <w:pPr>
        <w:rPr>
          <w:rFonts w:hint="default"/>
          <w:lang w:val="en-US" w:eastAsia="zh-CN"/>
        </w:rPr>
      </w:pPr>
      <w:r>
        <w:rPr>
          <w:rFonts w:hint="default"/>
          <w:lang w:val="en-US" w:eastAsia="zh-CN"/>
        </w:rPr>
        <w:t xml:space="preserve">    （一）明码标价，不得有价外加价、价格欺诈、串通涨价等违反价格法律法规的行为，并将其制定的价格标准向市、县、自治县体育行政部门备案；</w:t>
      </w:r>
    </w:p>
    <w:p w14:paraId="5C77FE48">
      <w:pPr>
        <w:rPr>
          <w:rFonts w:hint="default"/>
          <w:lang w:val="en-US" w:eastAsia="zh-CN"/>
        </w:rPr>
      </w:pPr>
      <w:r>
        <w:rPr>
          <w:rFonts w:hint="default"/>
          <w:lang w:val="en-US" w:eastAsia="zh-CN"/>
        </w:rPr>
        <w:t xml:space="preserve">    （二）诚实守信，不得对商品或者服务作虚假或者引人误解的宣传；不得以任何形式强迫或者变相强迫消费，不得擅自降低约定或承诺的服务标准。</w:t>
      </w:r>
    </w:p>
    <w:p w14:paraId="4E32BFE6">
      <w:pPr>
        <w:rPr>
          <w:rFonts w:hint="default"/>
          <w:lang w:val="en-US" w:eastAsia="zh-CN"/>
        </w:rPr>
      </w:pPr>
      <w:r>
        <w:rPr>
          <w:rFonts w:hint="default"/>
          <w:lang w:val="en-US" w:eastAsia="zh-CN"/>
        </w:rPr>
        <w:t xml:space="preserve">    （三）服务内容必须真实、合法，不得有违反法律法规及公序良俗的内容。</w:t>
      </w:r>
    </w:p>
    <w:p w14:paraId="5CB90022">
      <w:pPr>
        <w:rPr>
          <w:rFonts w:hint="default"/>
          <w:lang w:val="en-US" w:eastAsia="zh-CN"/>
        </w:rPr>
      </w:pPr>
      <w:r>
        <w:rPr>
          <w:rFonts w:hint="default"/>
          <w:lang w:val="en-US" w:eastAsia="zh-CN"/>
        </w:rPr>
        <w:t xml:space="preserve">     禁止任何单位和个人在水下推销、交易。</w:t>
      </w:r>
    </w:p>
    <w:p w14:paraId="3BE17A20">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 xml:space="preserve">第二十五条 </w:t>
      </w:r>
      <w:r>
        <w:rPr>
          <w:rFonts w:hint="eastAsia"/>
          <w:lang w:val="en-US" w:eastAsia="zh-CN"/>
        </w:rPr>
        <w:t xml:space="preserve"> </w:t>
      </w:r>
      <w:r>
        <w:rPr>
          <w:rFonts w:hint="default"/>
          <w:lang w:val="en-US" w:eastAsia="zh-CN"/>
        </w:rPr>
        <w:t>潜水经营者经营信息发生变化的，应当于变化情形发生之日起十日内，向市、县、自治县体育行政部门申请变更登记，并提供相应材料。</w:t>
      </w:r>
    </w:p>
    <w:p w14:paraId="66293956">
      <w:pPr>
        <w:rPr>
          <w:rFonts w:hint="default"/>
          <w:lang w:val="en-US" w:eastAsia="zh-CN"/>
        </w:rPr>
      </w:pPr>
      <w:r>
        <w:rPr>
          <w:rFonts w:hint="default"/>
          <w:lang w:val="en-US" w:eastAsia="zh-CN"/>
        </w:rPr>
        <w:t xml:space="preserve">    潜水经营相关许可被撤销、吊销或者潜水经营者自行终止经营的，经营者应当于终止情形发生之日起十日内，向市、县、自治县体育行政部门报告。</w:t>
      </w:r>
    </w:p>
    <w:p w14:paraId="21527E15">
      <w:pPr>
        <w:rPr>
          <w:rFonts w:hint="default"/>
          <w:lang w:val="en-US" w:eastAsia="zh-CN"/>
        </w:rPr>
      </w:pPr>
      <w:r>
        <w:rPr>
          <w:rFonts w:hint="default"/>
          <w:lang w:val="en-US" w:eastAsia="zh-CN"/>
        </w:rPr>
        <w:t xml:space="preserve">    潜水经营者备案的 社会体育指导人员（潜水）</w:t>
      </w:r>
      <w:r>
        <w:rPr>
          <w:rFonts w:hint="eastAsia"/>
          <w:lang w:val="en-US" w:eastAsia="zh-CN"/>
        </w:rPr>
        <w:t>、</w:t>
      </w:r>
      <w:r>
        <w:rPr>
          <w:rFonts w:hint="default"/>
          <w:lang w:val="en-US" w:eastAsia="zh-CN"/>
        </w:rPr>
        <w:t>救助人员和价格发生变化的，应当于变化情形发生之日起十日内，向市、县、自治县体育行政部门申请重新备案。</w:t>
      </w:r>
    </w:p>
    <w:p w14:paraId="59821763">
      <w:pPr>
        <w:ind w:firstLine="422" w:firstLineChars="200"/>
        <w:rPr>
          <w:rFonts w:hint="default"/>
          <w:lang w:val="en-US" w:eastAsia="zh-CN"/>
        </w:rPr>
      </w:pPr>
      <w:r>
        <w:rPr>
          <w:rFonts w:hint="default"/>
          <w:b/>
          <w:bCs/>
          <w:lang w:val="en-US" w:eastAsia="zh-CN"/>
        </w:rPr>
        <w:t>第三章  监督管理</w:t>
      </w:r>
    </w:p>
    <w:p w14:paraId="458F090B">
      <w:pPr>
        <w:ind w:firstLine="420" w:firstLineChars="200"/>
        <w:rPr>
          <w:rFonts w:hint="default"/>
          <w:lang w:val="en-US" w:eastAsia="zh-CN"/>
        </w:rPr>
      </w:pPr>
      <w:r>
        <w:rPr>
          <w:rFonts w:hint="default"/>
          <w:lang w:val="en-US" w:eastAsia="zh-CN"/>
        </w:rPr>
        <w:t>第二十六条 </w:t>
      </w:r>
      <w:r>
        <w:rPr>
          <w:rFonts w:hint="eastAsia"/>
          <w:lang w:val="en-US" w:eastAsia="zh-CN"/>
        </w:rPr>
        <w:t xml:space="preserve">  </w:t>
      </w:r>
      <w:r>
        <w:rPr>
          <w:rFonts w:hint="default"/>
          <w:lang w:val="en-US" w:eastAsia="zh-CN"/>
        </w:rPr>
        <w:t>省体育行政部门应当加强对市、县、自治县体育部门实施潜水经营管理的监督检查，及时纠正行政许可、监督管理实施中的违法行为。</w:t>
      </w:r>
    </w:p>
    <w:p w14:paraId="35BCA1D0">
      <w:pPr>
        <w:rPr>
          <w:rFonts w:hint="default"/>
          <w:lang w:val="en-US" w:eastAsia="zh-CN"/>
        </w:rPr>
      </w:pPr>
      <w:r>
        <w:rPr>
          <w:rFonts w:hint="default"/>
          <w:lang w:val="en-US" w:eastAsia="zh-CN"/>
        </w:rPr>
        <w:t>　　市、县、自治县体育行政部门应当对经营者从事潜水经营的活动实施有效监督，定期或者不定期监督检查，并及时公示监督检查结果。潜水经营者对体育执法人员依法履行监督检查职责，应当予以配合，不得拒绝、阻挠。</w:t>
      </w:r>
    </w:p>
    <w:p w14:paraId="6021EDBB">
      <w:pPr>
        <w:rPr>
          <w:rFonts w:hint="default"/>
          <w:lang w:val="en-US" w:eastAsia="zh-CN"/>
        </w:rPr>
      </w:pPr>
      <w:r>
        <w:rPr>
          <w:rFonts w:hint="default"/>
          <w:lang w:val="en-US" w:eastAsia="zh-CN"/>
        </w:rPr>
        <w:t>　　市、县、自治县综合执法机构应当依法对潜水经营多发易发违法行为事项进行重点巡查，加强执法监管。</w:t>
      </w:r>
    </w:p>
    <w:p w14:paraId="496607D8">
      <w:pPr>
        <w:rPr>
          <w:rFonts w:hint="default"/>
          <w:lang w:val="en-US" w:eastAsia="zh-CN"/>
        </w:rPr>
      </w:pPr>
      <w:r>
        <w:rPr>
          <w:rFonts w:hint="default"/>
          <w:lang w:val="en-US" w:eastAsia="zh-CN"/>
        </w:rPr>
        <w:t xml:space="preserve">    支持市、县、自治县综合执法机构配备船艇、无人机等执法装备，强化执法保障能力和水平。</w:t>
      </w:r>
    </w:p>
    <w:p w14:paraId="45F790B3">
      <w:pPr>
        <w:rPr>
          <w:rFonts w:hint="default"/>
          <w:lang w:val="en-US" w:eastAsia="zh-CN"/>
        </w:rPr>
      </w:pPr>
      <w:r>
        <w:rPr>
          <w:rFonts w:hint="default"/>
          <w:lang w:val="en-US" w:eastAsia="zh-CN"/>
        </w:rPr>
        <w:t xml:space="preserve">    第二十七条 </w:t>
      </w:r>
      <w:r>
        <w:rPr>
          <w:rFonts w:hint="eastAsia"/>
          <w:lang w:val="en-US" w:eastAsia="zh-CN"/>
        </w:rPr>
        <w:t xml:space="preserve"> </w:t>
      </w:r>
      <w:r>
        <w:rPr>
          <w:rFonts w:hint="default"/>
          <w:lang w:val="en-US" w:eastAsia="zh-CN"/>
        </w:rPr>
        <w:t>市、县、自治县体育行政部门或相关行政审批部门应及时将潜水经营项目的审批、备案信息通过政府网站、公众号、旅游咨询平台、景区、旅行社等线上线下渠道向社会公布，引导潜水人员选择合法合规的潜水经营者提供服务。</w:t>
      </w:r>
    </w:p>
    <w:p w14:paraId="105C48F7">
      <w:pPr>
        <w:ind w:firstLine="420" w:firstLineChars="200"/>
        <w:rPr>
          <w:rFonts w:hint="default"/>
          <w:lang w:val="en-US" w:eastAsia="zh-CN"/>
        </w:rPr>
      </w:pPr>
      <w:r>
        <w:rPr>
          <w:rFonts w:hint="default"/>
          <w:lang w:val="en-US" w:eastAsia="zh-CN"/>
        </w:rPr>
        <w:t>第二十八条  市、县、自治县体育行政部门应当会同有关部门，建立潜水经营活动监督管理会商机制，及时解决跨部门、跨行业的管理问题，有效运用“互联网+监管”平台，通过重点监管、信用监管等方式，加强事中事后监管，并及时公示监督检查结果。</w:t>
      </w:r>
    </w:p>
    <w:p w14:paraId="3EE151F9">
      <w:pPr>
        <w:ind w:firstLine="420" w:firstLineChars="200"/>
        <w:rPr>
          <w:rFonts w:hint="default"/>
          <w:lang w:val="en-US" w:eastAsia="zh-CN"/>
        </w:rPr>
      </w:pPr>
      <w:r>
        <w:rPr>
          <w:rFonts w:hint="default"/>
          <w:lang w:val="en-US" w:eastAsia="zh-CN"/>
        </w:rPr>
        <w:t>第二十九条 </w:t>
      </w:r>
      <w:r>
        <w:rPr>
          <w:rFonts w:hint="eastAsia"/>
          <w:lang w:val="en-US" w:eastAsia="zh-CN"/>
        </w:rPr>
        <w:t xml:space="preserve"> </w:t>
      </w:r>
      <w:r>
        <w:rPr>
          <w:rFonts w:hint="default"/>
          <w:lang w:val="en-US" w:eastAsia="zh-CN"/>
        </w:rPr>
        <w:t>省级体育行政部门应当加强潜水经营活动诚信体系建设，依法将有关信用信息纳入省信用信息共享平台，实施信用监管。</w:t>
      </w:r>
    </w:p>
    <w:p w14:paraId="57976D46">
      <w:pPr>
        <w:rPr>
          <w:rFonts w:hint="default"/>
          <w:lang w:val="en-US" w:eastAsia="zh-CN"/>
        </w:rPr>
      </w:pPr>
      <w:r>
        <w:rPr>
          <w:rFonts w:hint="default"/>
          <w:lang w:val="en-US" w:eastAsia="zh-CN"/>
        </w:rPr>
        <w:t xml:space="preserve">     市、县、自治县体育行政部门应当会同有关部门、行业协会完善潜水经营守信激励和失信惩戒机制，建立潜水经营者数字化诚信档案，制定和发布潜水诚信经营行为规范和信用等级评定办法，定期开展信用等级评定工作，促进诚信经营。</w:t>
      </w:r>
    </w:p>
    <w:p w14:paraId="67F2CFC6">
      <w:pPr>
        <w:ind w:firstLine="420" w:firstLineChars="200"/>
        <w:rPr>
          <w:rFonts w:hint="default"/>
          <w:lang w:val="en-US" w:eastAsia="zh-CN"/>
        </w:rPr>
      </w:pPr>
      <w:r>
        <w:rPr>
          <w:rFonts w:hint="default"/>
          <w:lang w:val="en-US" w:eastAsia="zh-CN"/>
        </w:rPr>
        <w:t xml:space="preserve">第三十条 </w:t>
      </w:r>
      <w:r>
        <w:rPr>
          <w:rFonts w:hint="eastAsia"/>
          <w:lang w:val="en-US" w:eastAsia="zh-CN"/>
        </w:rPr>
        <w:t xml:space="preserve"> </w:t>
      </w:r>
      <w:r>
        <w:rPr>
          <w:rFonts w:hint="default"/>
          <w:lang w:val="en-US" w:eastAsia="zh-CN"/>
        </w:rPr>
        <w:t>网络交易平台经营者（含网络社交平台和网络直播平台经营者）应当对平台内潜水经营者的身份、地址、联系方式、行政许可、质量标准等级、信用等级等信息进行真实性核验、登记，建立登记档案，定期核验更新，并依照法律、行政法规的规定，向市场监督管理部门报送有关信息。</w:t>
      </w:r>
    </w:p>
    <w:p w14:paraId="0045796C">
      <w:pPr>
        <w:rPr>
          <w:rFonts w:hint="default"/>
          <w:lang w:val="en-US" w:eastAsia="zh-CN"/>
        </w:rPr>
      </w:pPr>
      <w:r>
        <w:rPr>
          <w:rFonts w:hint="default"/>
          <w:lang w:val="en-US" w:eastAsia="zh-CN"/>
        </w:rPr>
        <w:t xml:space="preserve">    鼓励网络交易平台经营者（含网络社交平台和网络直播平台经营者）与市场监督管理部门建立开放数据接口等形式的自动化信息报送机制。</w:t>
      </w:r>
    </w:p>
    <w:p w14:paraId="770B337B">
      <w:pPr>
        <w:ind w:firstLine="420" w:firstLineChars="200"/>
        <w:rPr>
          <w:rFonts w:hint="default"/>
          <w:lang w:val="en-US" w:eastAsia="zh-CN"/>
        </w:rPr>
      </w:pPr>
      <w:r>
        <w:rPr>
          <w:rFonts w:hint="default"/>
          <w:lang w:val="en-US" w:eastAsia="zh-CN"/>
        </w:rPr>
        <w:t xml:space="preserve">第三十一条 </w:t>
      </w:r>
      <w:r>
        <w:rPr>
          <w:rFonts w:hint="eastAsia"/>
          <w:lang w:val="en-US" w:eastAsia="zh-CN"/>
        </w:rPr>
        <w:t xml:space="preserve"> </w:t>
      </w:r>
      <w:r>
        <w:rPr>
          <w:rFonts w:hint="default"/>
          <w:lang w:val="en-US" w:eastAsia="zh-CN"/>
        </w:rPr>
        <w:t>市、县、自治县体育行政部门应当保障线下线上投诉举报渠道畅通，在主要旅游集散地、各适宜开展潜水活动湾区张贴禁止水下交易警示牌，公布投诉举报电话。</w:t>
      </w:r>
    </w:p>
    <w:p w14:paraId="31CE8E57">
      <w:pPr>
        <w:rPr>
          <w:rFonts w:hint="default"/>
          <w:lang w:val="en-US" w:eastAsia="zh-CN"/>
        </w:rPr>
      </w:pPr>
      <w:r>
        <w:rPr>
          <w:rFonts w:hint="default"/>
          <w:lang w:val="en-US" w:eastAsia="zh-CN"/>
        </w:rPr>
        <w:t xml:space="preserve">    各级人民政府可以建立投诉举报奖励制度，鼓励潜水人员和社会公众积极参与潜水行业监督，维护良好的潜水市场环境。</w:t>
      </w:r>
    </w:p>
    <w:p w14:paraId="7420B34F">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 xml:space="preserve">第三十二条 </w:t>
      </w:r>
      <w:r>
        <w:rPr>
          <w:rFonts w:hint="eastAsia"/>
          <w:lang w:val="en-US" w:eastAsia="zh-CN"/>
        </w:rPr>
        <w:t xml:space="preserve"> </w:t>
      </w:r>
      <w:r>
        <w:rPr>
          <w:rFonts w:hint="default"/>
          <w:lang w:val="en-US" w:eastAsia="zh-CN"/>
        </w:rPr>
        <w:t xml:space="preserve">市、县、自治县体育行政部门应当建立舆情回应机制，按照突发事件的性质和影响范围分类处置，依法依规进行信息发布和舆情回应。 </w:t>
      </w:r>
    </w:p>
    <w:p w14:paraId="530DD5A2">
      <w:pPr>
        <w:rPr>
          <w:rFonts w:hint="default"/>
          <w:lang w:val="en-US" w:eastAsia="zh-CN"/>
        </w:rPr>
      </w:pPr>
      <w:r>
        <w:rPr>
          <w:rFonts w:hint="default"/>
          <w:lang w:val="en-US" w:eastAsia="zh-CN"/>
        </w:rPr>
        <w:t xml:space="preserve">    对涉及重大突发事件的舆情，市、县、自治县体育行政部门</w:t>
      </w:r>
      <w:r>
        <w:rPr>
          <w:rFonts w:hint="eastAsia"/>
          <w:lang w:val="en-US" w:eastAsia="zh-CN"/>
        </w:rPr>
        <w:t>应当</w:t>
      </w:r>
      <w:r>
        <w:rPr>
          <w:rFonts w:hint="default"/>
          <w:lang w:val="en-US" w:eastAsia="zh-CN"/>
        </w:rPr>
        <w:t>按照规定快速反应、及时发声，第一时间向上级主管部门和本级人民政府报告，并根据工作进展，持续发布权威信息，通过不同方式回应社会关切。</w:t>
      </w:r>
    </w:p>
    <w:p w14:paraId="7486BBBF">
      <w:pPr>
        <w:rPr>
          <w:rFonts w:hint="default"/>
          <w:b/>
          <w:bCs/>
          <w:lang w:val="en-US" w:eastAsia="zh-CN"/>
        </w:rPr>
      </w:pPr>
      <w:r>
        <w:rPr>
          <w:rFonts w:hint="default"/>
          <w:lang w:val="en-US" w:eastAsia="zh-CN"/>
        </w:rPr>
        <w:t xml:space="preserve"> </w:t>
      </w:r>
      <w:r>
        <w:rPr>
          <w:rFonts w:hint="eastAsia"/>
          <w:lang w:val="en-US" w:eastAsia="zh-CN"/>
        </w:rPr>
        <w:t xml:space="preserve">   </w:t>
      </w:r>
      <w:r>
        <w:rPr>
          <w:rFonts w:hint="default"/>
          <w:b/>
          <w:bCs/>
          <w:lang w:val="en-US" w:eastAsia="zh-CN"/>
        </w:rPr>
        <w:t>第四章  法律责任</w:t>
      </w:r>
    </w:p>
    <w:p w14:paraId="0A8B9F91">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 xml:space="preserve">第三十三条 </w:t>
      </w:r>
      <w:r>
        <w:rPr>
          <w:rFonts w:hint="eastAsia"/>
          <w:lang w:val="en-US" w:eastAsia="zh-CN"/>
        </w:rPr>
        <w:t xml:space="preserve"> </w:t>
      </w:r>
      <w:r>
        <w:rPr>
          <w:rFonts w:hint="default"/>
          <w:lang w:val="en-US" w:eastAsia="zh-CN"/>
        </w:rPr>
        <w:t>潜水经营申请人隐瞒有关情况或者提供虚假材料申请经营高危险性体育项目行政许可的，市、县、自治县体育行政部门不予受理或者不予行政许可，并给予警告；潜水经营申请人一年内不得再次在本省行政区域内申请该行政许可。</w:t>
      </w:r>
    </w:p>
    <w:p w14:paraId="2D66DF79">
      <w:pPr>
        <w:rPr>
          <w:rFonts w:hint="default"/>
          <w:lang w:val="en-US" w:eastAsia="zh-CN"/>
        </w:rPr>
      </w:pPr>
      <w:r>
        <w:rPr>
          <w:rFonts w:hint="default"/>
          <w:lang w:val="en-US" w:eastAsia="zh-CN"/>
        </w:rPr>
        <w:t xml:space="preserve">    潜水经营申请人以欺骗、贿赂等不正当手段取得经营高危险性体育项目行政许可的，市、县、自治县体育行政部门应当撤销行政许可，并处二十万元以下罚款，潜水经营申请人三年内不得在本省行政区域内再次申请该行政许可。</w:t>
      </w:r>
    </w:p>
    <w:p w14:paraId="466EC2E0">
      <w:pPr>
        <w:ind w:firstLine="420" w:firstLineChars="200"/>
        <w:rPr>
          <w:rFonts w:hint="default"/>
          <w:lang w:val="en-US" w:eastAsia="zh-CN"/>
        </w:rPr>
      </w:pPr>
      <w:r>
        <w:rPr>
          <w:rFonts w:hint="default"/>
          <w:lang w:val="en-US" w:eastAsia="zh-CN"/>
        </w:rPr>
        <w:t xml:space="preserve">第三十四条 </w:t>
      </w:r>
      <w:r>
        <w:rPr>
          <w:rFonts w:hint="eastAsia"/>
          <w:lang w:val="en-US" w:eastAsia="zh-CN"/>
        </w:rPr>
        <w:t xml:space="preserve"> </w:t>
      </w:r>
      <w:r>
        <w:rPr>
          <w:rFonts w:hint="default"/>
          <w:lang w:val="en-US" w:eastAsia="zh-CN"/>
        </w:rPr>
        <w:t>潜水经营者取得《经营高危险性体育项目许可证》后，涂改、倒卖、出租、出借行政许可证件，或者以其他形式非法转让行政许可证件的，市、县、自治县体育行政部门可以处二十万元以下罚款。</w:t>
      </w:r>
    </w:p>
    <w:p w14:paraId="05EA6236">
      <w:pPr>
        <w:ind w:firstLine="420" w:firstLineChars="200"/>
        <w:rPr>
          <w:rFonts w:hint="default"/>
          <w:lang w:val="en-US" w:eastAsia="zh-CN"/>
        </w:rPr>
      </w:pPr>
      <w:r>
        <w:rPr>
          <w:rFonts w:hint="default"/>
          <w:lang w:val="en-US" w:eastAsia="zh-CN"/>
        </w:rPr>
        <w:t xml:space="preserve">第三十五条 </w:t>
      </w:r>
      <w:r>
        <w:rPr>
          <w:rFonts w:hint="eastAsia"/>
          <w:lang w:val="en-US" w:eastAsia="zh-CN"/>
        </w:rPr>
        <w:t xml:space="preserve"> </w:t>
      </w:r>
      <w:r>
        <w:rPr>
          <w:rFonts w:hint="default"/>
          <w:lang w:val="en-US" w:eastAsia="zh-CN"/>
        </w:rPr>
        <w:t>未经许可经营潜水项目或者违法经营</w:t>
      </w:r>
      <w:r>
        <w:rPr>
          <w:rFonts w:hint="eastAsia"/>
          <w:lang w:val="en-US" w:eastAsia="zh-CN"/>
        </w:rPr>
        <w:t>潜水</w:t>
      </w:r>
      <w:r>
        <w:rPr>
          <w:rFonts w:hint="default"/>
          <w:lang w:val="en-US" w:eastAsia="zh-CN"/>
        </w:rPr>
        <w:t>项目的，由市、县、自治县体育行政部门依照《中华人民共和国体育法》的有关规定处罚。</w:t>
      </w:r>
    </w:p>
    <w:p w14:paraId="6A3DA0D7">
      <w:pPr>
        <w:ind w:firstLine="420" w:firstLineChars="200"/>
        <w:rPr>
          <w:rFonts w:hint="default"/>
          <w:lang w:val="en-US" w:eastAsia="zh-CN"/>
        </w:rPr>
      </w:pPr>
      <w:r>
        <w:rPr>
          <w:rFonts w:hint="default"/>
          <w:lang w:val="en-US" w:eastAsia="zh-CN"/>
        </w:rPr>
        <w:t>第三十六条  潜水经营者违反本办法第十条、第十一条、第十三条、第十四条、第十五条、第十六条、第十七条、第十八条、第十九条、第二十一条、第二十二条、第二十五条规定的，由市、县、自治县体育行政部门责令限期改正，并处三万元以下罚款；逾期拒不改正的，处三万元以上十万元以下罚款。</w:t>
      </w:r>
    </w:p>
    <w:p w14:paraId="143953F9">
      <w:pPr>
        <w:rPr>
          <w:rFonts w:hint="default"/>
          <w:lang w:val="en-US" w:eastAsia="zh-CN"/>
        </w:rPr>
      </w:pPr>
      <w:r>
        <w:rPr>
          <w:rFonts w:hint="default"/>
          <w:lang w:val="en-US" w:eastAsia="zh-CN"/>
        </w:rPr>
        <w:t xml:space="preserve">    潜水经营者违反本办法第二十条、第二十三条、第二十四条第一款规定的，由有关部门分别按照应急救援、环境保护、消费者权益保护有关法律、法规规定予以处罚；有关法律、法规没有处罚规定的，由市、县、自治县体育行政部门责令限期改正，并处三万元以下罚款；逾期拒不改正的，处三万元以上十万元以下罚款。</w:t>
      </w:r>
    </w:p>
    <w:p w14:paraId="522AAEAB">
      <w:pPr>
        <w:rPr>
          <w:rFonts w:hint="default"/>
          <w:lang w:val="en-US" w:eastAsia="zh-CN"/>
        </w:rPr>
      </w:pPr>
      <w:r>
        <w:rPr>
          <w:rFonts w:hint="default"/>
          <w:lang w:val="en-US" w:eastAsia="zh-CN"/>
        </w:rPr>
        <w:t xml:space="preserve">    任何单位或个人在水下推销、交易潜水服务的，由市、县、自治县体育行政部门处十万元以上二十万元以下罚款。</w:t>
      </w:r>
    </w:p>
    <w:p w14:paraId="6FD1C5B0">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 xml:space="preserve">第三十七条 </w:t>
      </w:r>
      <w:r>
        <w:rPr>
          <w:rFonts w:hint="eastAsia"/>
          <w:lang w:val="en-US" w:eastAsia="zh-CN"/>
        </w:rPr>
        <w:t xml:space="preserve"> </w:t>
      </w:r>
      <w:r>
        <w:rPr>
          <w:rFonts w:hint="default"/>
          <w:lang w:val="en-US" w:eastAsia="zh-CN"/>
        </w:rPr>
        <w:t>任何单位和个人拒绝、阻挠市、县、自治县体育行政部门的监督检查，或者在检查中弄虚作假的，由市、县、自治县体育行政部门责令限期改正，并处一万元以上五万元以下罚款。</w:t>
      </w:r>
    </w:p>
    <w:p w14:paraId="293A4512">
      <w:pPr>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第三十八条  潜水行业从业人员违反法律、法规或职业道德规范的，市、县、自治县体育行政部门有行政处罚权的，应当依职权给予行政处罚；市、县、自治县体育行政部门没有行政处罚权的，应当将从业人员违反法律、法规或职业道德规范的线索移交有权处理的部门或者行业协会，并建议</w:t>
      </w:r>
      <w:r>
        <w:rPr>
          <w:rFonts w:hint="eastAsia"/>
          <w:lang w:val="en-US" w:eastAsia="zh-CN"/>
        </w:rPr>
        <w:t>依法</w:t>
      </w:r>
      <w:r>
        <w:rPr>
          <w:rFonts w:hint="default"/>
          <w:lang w:val="en-US" w:eastAsia="zh-CN"/>
        </w:rPr>
        <w:t>给予行政处罚或者行业处分。</w:t>
      </w:r>
    </w:p>
    <w:p w14:paraId="431CBA26">
      <w:pPr>
        <w:ind w:firstLine="420" w:firstLineChars="200"/>
        <w:rPr>
          <w:rFonts w:hint="default"/>
          <w:lang w:val="en-US" w:eastAsia="zh-CN"/>
        </w:rPr>
      </w:pPr>
      <w:r>
        <w:rPr>
          <w:rFonts w:hint="default"/>
          <w:lang w:val="en-US" w:eastAsia="zh-CN"/>
        </w:rPr>
        <w:t xml:space="preserve">第三十九条 </w:t>
      </w:r>
      <w:r>
        <w:rPr>
          <w:rFonts w:hint="eastAsia"/>
          <w:lang w:val="en-US" w:eastAsia="zh-CN"/>
        </w:rPr>
        <w:t xml:space="preserve"> </w:t>
      </w:r>
      <w:r>
        <w:rPr>
          <w:rFonts w:hint="default"/>
          <w:lang w:val="en-US" w:eastAsia="zh-CN"/>
        </w:rPr>
        <w:t>违反本办法的其他行为，本办法未设定行政处罚，但有关法律、法规已有行政处罚规定的，从其规定。</w:t>
      </w:r>
    </w:p>
    <w:p w14:paraId="2E8371DB">
      <w:pPr>
        <w:rPr>
          <w:rFonts w:hint="default"/>
          <w:lang w:val="en-US" w:eastAsia="zh-CN"/>
        </w:rPr>
      </w:pPr>
      <w:r>
        <w:rPr>
          <w:rFonts w:hint="default"/>
          <w:lang w:val="en-US" w:eastAsia="zh-CN"/>
        </w:rPr>
        <w:t xml:space="preserve">    违反本办法规定，构成违反治安管理行为的，由公安机关依法给予治安管理处罚；构成犯罪的，依法追究刑事责任。</w:t>
      </w:r>
    </w:p>
    <w:p w14:paraId="195E6463">
      <w:pPr>
        <w:ind w:firstLine="420" w:firstLineChars="200"/>
        <w:rPr>
          <w:rFonts w:hint="default"/>
          <w:lang w:val="en-US" w:eastAsia="zh-CN"/>
        </w:rPr>
      </w:pPr>
      <w:r>
        <w:rPr>
          <w:rFonts w:hint="default"/>
          <w:lang w:val="en-US" w:eastAsia="zh-CN"/>
        </w:rPr>
        <w:t>第四十条  国家工作人员在潜水经营活动监督管理过程中滥用职权、玩忽职守、徇私舞弊，依法给予处分；构成犯罪的，依法追究刑事责任。</w:t>
      </w:r>
    </w:p>
    <w:p w14:paraId="1E16B114">
      <w:pPr>
        <w:ind w:firstLine="422" w:firstLineChars="200"/>
        <w:rPr>
          <w:rFonts w:hint="default"/>
          <w:b/>
          <w:bCs/>
          <w:lang w:val="en-US" w:eastAsia="zh-CN"/>
        </w:rPr>
      </w:pPr>
      <w:r>
        <w:rPr>
          <w:rFonts w:hint="default"/>
          <w:b/>
          <w:bCs/>
          <w:lang w:val="en-US" w:eastAsia="zh-CN"/>
        </w:rPr>
        <w:t>第五章  附则</w:t>
      </w:r>
    </w:p>
    <w:p w14:paraId="70C21BFF">
      <w:pPr>
        <w:ind w:firstLine="420" w:firstLineChars="200"/>
        <w:rPr>
          <w:rFonts w:hint="default"/>
          <w:lang w:val="en-US" w:eastAsia="zh-CN"/>
        </w:rPr>
      </w:pPr>
      <w:r>
        <w:rPr>
          <w:rFonts w:hint="default"/>
          <w:lang w:val="en-US" w:eastAsia="zh-CN"/>
        </w:rPr>
        <w:t xml:space="preserve">第四十一条 </w:t>
      </w:r>
      <w:r>
        <w:rPr>
          <w:rFonts w:hint="eastAsia"/>
          <w:lang w:val="en-US" w:eastAsia="zh-CN"/>
        </w:rPr>
        <w:t xml:space="preserve"> </w:t>
      </w:r>
      <w:r>
        <w:rPr>
          <w:rFonts w:hint="default"/>
          <w:lang w:val="en-US" w:eastAsia="zh-CN"/>
        </w:rPr>
        <w:t>本办法所涉及的行政处罚，如果按照国家和本省规定应当实施相对集中行政处罚的，由综合行政执法部门实施。</w:t>
      </w:r>
    </w:p>
    <w:p w14:paraId="6A31C79D">
      <w:pPr>
        <w:ind w:firstLine="420" w:firstLineChars="200"/>
        <w:rPr>
          <w:rFonts w:hint="default"/>
          <w:lang w:val="en-US" w:eastAsia="zh-CN"/>
        </w:rPr>
      </w:pPr>
      <w:r>
        <w:rPr>
          <w:rFonts w:hint="default"/>
          <w:lang w:val="en-US" w:eastAsia="zh-CN"/>
        </w:rPr>
        <w:t xml:space="preserve">第四十二条 </w:t>
      </w:r>
      <w:r>
        <w:rPr>
          <w:rFonts w:hint="eastAsia"/>
          <w:lang w:val="en-US" w:eastAsia="zh-CN"/>
        </w:rPr>
        <w:t xml:space="preserve"> </w:t>
      </w:r>
      <w:r>
        <w:rPr>
          <w:rFonts w:hint="default"/>
          <w:lang w:val="en-US" w:eastAsia="zh-CN"/>
        </w:rPr>
        <w:t>本办法具体应用问题，由省体育行政部门负责解释。</w:t>
      </w:r>
    </w:p>
    <w:p w14:paraId="02FDC9F0">
      <w:pPr>
        <w:ind w:firstLine="420" w:firstLineChars="200"/>
        <w:rPr>
          <w:rFonts w:hint="default"/>
          <w:lang w:val="en-US" w:eastAsia="zh-CN"/>
        </w:rPr>
      </w:pPr>
      <w:r>
        <w:rPr>
          <w:rFonts w:hint="default"/>
          <w:lang w:val="en-US" w:eastAsia="zh-CN"/>
        </w:rPr>
        <w:t>第四十三条  本办法自****年**月**日起施行。</w:t>
      </w:r>
    </w:p>
    <w:p w14:paraId="6320DADA"/>
    <w:p w14:paraId="0F6F4F8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ODNhOGM3OTdlMmNiNmQ5NjI3ZGQxMmE3N2Y0NzUifQ=="/>
  </w:docVars>
  <w:rsids>
    <w:rsidRoot w:val="4D3F7144"/>
    <w:rsid w:val="4D3F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2024-10-24T02:13:00Z</dcterms:created>
  <dc:creator>WPS_1509416483</dc:creator>
  <cp:lastModifiedBy>WPS_1509416483</cp:lastModifiedBy>
  <dcterms:modified xsi:type="dcterms:W3CDTF">2024-10-24T02:13:51Z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6253522C741D4624A0ECD04C0D601B8A_11</vt:lpwstr>
  </property>
</Properties>
</file>