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FF1FC">
      <w:pPr>
        <w:spacing w:line="56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附件5</w:t>
      </w:r>
    </w:p>
    <w:p w14:paraId="09C018E1">
      <w:pPr>
        <w:pStyle w:val="4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spacing w:val="-1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color w:val="auto"/>
          <w:spacing w:val="-10"/>
          <w:kern w:val="2"/>
          <w:sz w:val="44"/>
          <w:szCs w:val="44"/>
          <w:lang w:val="en-US" w:eastAsia="zh-CN" w:bidi="ar-SA"/>
        </w:rPr>
        <w:t>海南省五项重点体育赛事消费支出情况表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color w:val="auto"/>
          <w:spacing w:val="-10"/>
          <w:kern w:val="2"/>
          <w:sz w:val="44"/>
          <w:szCs w:val="44"/>
          <w:lang w:val="en-US" w:eastAsia="zh-CN" w:bidi="ar-SA"/>
        </w:rPr>
        <w:t>（没有此项消费，应填写0）</w:t>
      </w:r>
    </w:p>
    <w:tbl>
      <w:tblPr>
        <w:tblStyle w:val="7"/>
        <w:tblpPr w:leftFromText="180" w:rightFromText="180" w:vertAnchor="text" w:horzAnchor="margin" w:tblpXSpec="center" w:tblpY="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2"/>
        <w:gridCol w:w="3248"/>
      </w:tblGrid>
      <w:tr w14:paraId="3578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" w:hRule="atLeast"/>
          <w:jc w:val="center"/>
        </w:trPr>
        <w:tc>
          <w:tcPr>
            <w:tcW w:w="13980" w:type="dxa"/>
            <w:gridSpan w:val="2"/>
            <w:noWrap w:val="0"/>
            <w:vAlign w:val="center"/>
          </w:tcPr>
          <w:p w14:paraId="2FC0876B">
            <w:pPr>
              <w:spacing w:line="560" w:lineRule="exact"/>
              <w:ind w:firstLine="1687" w:firstLineChars="700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赛事受众群体（包括参赛选手、观众、媒体、组织人员）的消费支出情况</w:t>
            </w:r>
          </w:p>
        </w:tc>
      </w:tr>
      <w:tr w14:paraId="6C99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32" w:type="dxa"/>
            <w:noWrap w:val="0"/>
            <w:vAlign w:val="center"/>
          </w:tcPr>
          <w:p w14:paraId="41A343BB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赛事举办天数</w:t>
            </w:r>
          </w:p>
        </w:tc>
        <w:tc>
          <w:tcPr>
            <w:tcW w:w="3248" w:type="dxa"/>
            <w:noWrap w:val="0"/>
            <w:vAlign w:val="center"/>
          </w:tcPr>
          <w:p w14:paraId="19C760DB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天</w:t>
            </w:r>
          </w:p>
        </w:tc>
      </w:tr>
      <w:tr w14:paraId="591B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732" w:type="dxa"/>
            <w:noWrap w:val="0"/>
            <w:vAlign w:val="center"/>
          </w:tcPr>
          <w:p w14:paraId="2DB90C3F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【举办地以外的被访者】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平均逗留天数</w:t>
            </w:r>
          </w:p>
        </w:tc>
        <w:tc>
          <w:tcPr>
            <w:tcW w:w="3248" w:type="dxa"/>
            <w:noWrap w:val="0"/>
            <w:vAlign w:val="center"/>
          </w:tcPr>
          <w:p w14:paraId="74AE8710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天</w:t>
            </w:r>
          </w:p>
        </w:tc>
      </w:tr>
      <w:tr w14:paraId="0836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0732" w:type="dxa"/>
            <w:noWrap w:val="0"/>
            <w:vAlign w:val="center"/>
          </w:tcPr>
          <w:p w14:paraId="2197F76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项目</w:t>
            </w:r>
          </w:p>
        </w:tc>
        <w:tc>
          <w:tcPr>
            <w:tcW w:w="3248" w:type="dxa"/>
            <w:noWrap w:val="0"/>
            <w:vAlign w:val="center"/>
          </w:tcPr>
          <w:p w14:paraId="6FC04F69"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支出金额（元）</w:t>
            </w:r>
          </w:p>
        </w:tc>
      </w:tr>
      <w:tr w14:paraId="1F75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732" w:type="dxa"/>
            <w:noWrap w:val="0"/>
            <w:vAlign w:val="center"/>
          </w:tcPr>
          <w:p w14:paraId="0D166B30">
            <w:pPr>
              <w:spacing w:line="56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1.【举办地以外的被访者】城际往返交通（车票/机票）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2"/>
                <w:szCs w:val="22"/>
              </w:rPr>
              <w:t>（平均每人）</w:t>
            </w:r>
          </w:p>
        </w:tc>
        <w:tc>
          <w:tcPr>
            <w:tcW w:w="3248" w:type="dxa"/>
            <w:noWrap w:val="0"/>
            <w:vAlign w:val="center"/>
          </w:tcPr>
          <w:p w14:paraId="214C20CA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 w14:paraId="7DB70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732" w:type="dxa"/>
            <w:noWrap w:val="0"/>
            <w:vAlign w:val="center"/>
          </w:tcPr>
          <w:p w14:paraId="35E6418C">
            <w:pPr>
              <w:spacing w:line="56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2.周边住宿平均一晚的价格</w:t>
            </w: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2"/>
              </w:rPr>
              <w:t>（或组委会提供的住宿一晚价格）</w:t>
            </w:r>
          </w:p>
        </w:tc>
        <w:tc>
          <w:tcPr>
            <w:tcW w:w="3248" w:type="dxa"/>
            <w:noWrap w:val="0"/>
            <w:vAlign w:val="center"/>
          </w:tcPr>
          <w:p w14:paraId="29497FA9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 w14:paraId="250E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732" w:type="dxa"/>
            <w:noWrap w:val="0"/>
            <w:vAlign w:val="center"/>
          </w:tcPr>
          <w:p w14:paraId="7B963ED1">
            <w:pPr>
              <w:spacing w:line="56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组委会提供住宿房间数量</w:t>
            </w: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2"/>
              </w:rPr>
              <w:t>（包括参赛选手、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媒体、组织人员</w:t>
            </w: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2"/>
              </w:rPr>
              <w:t>等的房间总数量）</w:t>
            </w:r>
          </w:p>
        </w:tc>
        <w:tc>
          <w:tcPr>
            <w:tcW w:w="3248" w:type="dxa"/>
            <w:noWrap w:val="0"/>
            <w:vAlign w:val="center"/>
          </w:tcPr>
          <w:p w14:paraId="4DF46C5C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 w14:paraId="4223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732" w:type="dxa"/>
            <w:noWrap w:val="0"/>
            <w:vAlign w:val="center"/>
          </w:tcPr>
          <w:p w14:paraId="7C5B4BAE">
            <w:pPr>
              <w:spacing w:line="56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4.赛场餐饮销售平均价格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3248" w:type="dxa"/>
            <w:noWrap w:val="0"/>
            <w:vAlign w:val="center"/>
          </w:tcPr>
          <w:p w14:paraId="65926A90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 w14:paraId="0C140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732" w:type="dxa"/>
            <w:noWrap w:val="0"/>
            <w:vAlign w:val="center"/>
          </w:tcPr>
          <w:p w14:paraId="40CECE2D">
            <w:pPr>
              <w:spacing w:line="56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5.赛事提供餐饮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2"/>
                <w:szCs w:val="22"/>
              </w:rPr>
              <w:t>（平均每天每人金额）</w:t>
            </w:r>
          </w:p>
        </w:tc>
        <w:tc>
          <w:tcPr>
            <w:tcW w:w="3248" w:type="dxa"/>
            <w:noWrap w:val="0"/>
            <w:vAlign w:val="center"/>
          </w:tcPr>
          <w:p w14:paraId="23DDB3DC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 w14:paraId="16F2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732" w:type="dxa"/>
            <w:noWrap w:val="0"/>
            <w:vAlign w:val="center"/>
          </w:tcPr>
          <w:p w14:paraId="51CF1197">
            <w:pPr>
              <w:spacing w:line="56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6.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市内交通费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2"/>
                <w:szCs w:val="22"/>
              </w:rPr>
              <w:t>（平均每人每天）</w:t>
            </w:r>
          </w:p>
        </w:tc>
        <w:tc>
          <w:tcPr>
            <w:tcW w:w="3248" w:type="dxa"/>
            <w:noWrap w:val="0"/>
            <w:vAlign w:val="center"/>
          </w:tcPr>
          <w:p w14:paraId="72C64955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 w14:paraId="1C5EE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732" w:type="dxa"/>
            <w:noWrap w:val="0"/>
            <w:vAlign w:val="center"/>
          </w:tcPr>
          <w:p w14:paraId="602FC387">
            <w:pPr>
              <w:spacing w:line="56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7.赛场赛事纪念品平均价格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3248" w:type="dxa"/>
            <w:noWrap w:val="0"/>
            <w:vAlign w:val="center"/>
          </w:tcPr>
          <w:p w14:paraId="0DA28901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 w14:paraId="4015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732" w:type="dxa"/>
            <w:noWrap w:val="0"/>
            <w:vAlign w:val="center"/>
          </w:tcPr>
          <w:p w14:paraId="1E01CE10">
            <w:pPr>
              <w:spacing w:line="56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8.赛场附近娱乐费用（KTV、电影院等休闲娱乐场所）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2"/>
                <w:szCs w:val="22"/>
              </w:rPr>
              <w:t>（平均每人每天）</w:t>
            </w:r>
          </w:p>
        </w:tc>
        <w:tc>
          <w:tcPr>
            <w:tcW w:w="3248" w:type="dxa"/>
            <w:noWrap w:val="0"/>
            <w:vAlign w:val="center"/>
          </w:tcPr>
          <w:p w14:paraId="35D5DCE4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 w14:paraId="10AD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732" w:type="dxa"/>
            <w:noWrap w:val="0"/>
            <w:vAlign w:val="center"/>
          </w:tcPr>
          <w:p w14:paraId="222FA0D7">
            <w:pPr>
              <w:spacing w:line="56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9.赛事附近游览费用（景点门票、景区消费费用）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2"/>
                <w:szCs w:val="22"/>
              </w:rPr>
              <w:t>（平均每人每天）</w:t>
            </w:r>
          </w:p>
        </w:tc>
        <w:tc>
          <w:tcPr>
            <w:tcW w:w="3248" w:type="dxa"/>
            <w:noWrap w:val="0"/>
            <w:vAlign w:val="center"/>
          </w:tcPr>
          <w:p w14:paraId="590EFA8A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 w14:paraId="613D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732" w:type="dxa"/>
            <w:noWrap w:val="0"/>
            <w:vAlign w:val="center"/>
          </w:tcPr>
          <w:p w14:paraId="02141E86">
            <w:pPr>
              <w:spacing w:line="56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10.赛事附近购物消费平均费用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2"/>
                <w:szCs w:val="22"/>
              </w:rPr>
              <w:t>（平均每人每天）</w:t>
            </w:r>
          </w:p>
        </w:tc>
        <w:tc>
          <w:tcPr>
            <w:tcW w:w="3248" w:type="dxa"/>
            <w:noWrap w:val="0"/>
            <w:vAlign w:val="center"/>
          </w:tcPr>
          <w:p w14:paraId="69E220BE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</w:tbl>
    <w:p w14:paraId="0317C47F">
      <w:pPr>
        <w:spacing w:line="560" w:lineRule="exact"/>
        <w:rPr>
          <w:color w:val="auto"/>
        </w:rPr>
      </w:pPr>
    </w:p>
    <w:p w14:paraId="26EB0BEC">
      <w:pPr>
        <w:pStyle w:val="9"/>
        <w:spacing w:line="560" w:lineRule="exact"/>
        <w:ind w:firstLine="480"/>
        <w:rPr>
          <w:color w:val="auto"/>
        </w:rPr>
      </w:pPr>
    </w:p>
    <w:p w14:paraId="3AE03DC1">
      <w:pPr>
        <w:spacing w:line="560" w:lineRule="exact"/>
        <w:jc w:val="center"/>
        <w:outlineLvl w:val="1"/>
        <w:rPr>
          <w:color w:val="auto"/>
        </w:rPr>
      </w:pPr>
      <w:r>
        <w:rPr>
          <w:rFonts w:hint="eastAsia"/>
          <w:color w:val="auto"/>
          <w:sz w:val="24"/>
          <w:szCs w:val="16"/>
        </w:rPr>
        <w:t xml:space="preserve">  </w:t>
      </w:r>
      <w:r>
        <w:rPr>
          <w:rFonts w:hint="eastAsia"/>
          <w:color w:val="auto"/>
        </w:rPr>
        <w:t xml:space="preserve">  </w:t>
      </w:r>
    </w:p>
    <w:p w14:paraId="7B00E0C2">
      <w:pPr>
        <w:spacing w:line="560" w:lineRule="exact"/>
        <w:jc w:val="center"/>
        <w:outlineLvl w:val="1"/>
        <w:rPr>
          <w:color w:val="auto"/>
        </w:rPr>
      </w:pPr>
    </w:p>
    <w:p w14:paraId="4CAA2E27">
      <w:pPr>
        <w:spacing w:line="560" w:lineRule="exact"/>
        <w:jc w:val="center"/>
        <w:outlineLvl w:val="1"/>
        <w:rPr>
          <w:rFonts w:ascii="华文中宋" w:hAnsi="华文中宋" w:eastAsia="华文中宋"/>
          <w:color w:val="auto"/>
          <w:sz w:val="44"/>
          <w:szCs w:val="44"/>
        </w:rPr>
      </w:pPr>
    </w:p>
    <w:p w14:paraId="083005C9">
      <w:pPr>
        <w:spacing w:line="560" w:lineRule="exact"/>
        <w:jc w:val="center"/>
        <w:outlineLvl w:val="1"/>
        <w:rPr>
          <w:rFonts w:ascii="华文中宋" w:hAnsi="华文中宋" w:eastAsia="华文中宋"/>
          <w:color w:val="auto"/>
          <w:sz w:val="44"/>
          <w:szCs w:val="44"/>
        </w:rPr>
      </w:pPr>
    </w:p>
    <w:p w14:paraId="481183F4">
      <w:pPr>
        <w:spacing w:line="560" w:lineRule="exact"/>
        <w:jc w:val="center"/>
        <w:outlineLvl w:val="1"/>
        <w:rPr>
          <w:rFonts w:ascii="华文中宋" w:hAnsi="华文中宋" w:eastAsia="华文中宋"/>
          <w:color w:val="auto"/>
          <w:sz w:val="44"/>
          <w:szCs w:val="44"/>
        </w:rPr>
      </w:pPr>
    </w:p>
    <w:p w14:paraId="7291E4A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MzI4NzFkYjJjYTQ1ODJlYTg0YTkzNjNjYzlhN2QifQ=="/>
  </w:docVars>
  <w:rsids>
    <w:rsidRoot w:val="4F1810B1"/>
    <w:rsid w:val="4F18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Calibri" w:hAnsi="Calibri" w:eastAsia="仿宋" w:cs="Times New Roman"/>
      <w:b/>
      <w:kern w:val="44"/>
      <w:sz w:val="28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 w:hAnsi="宋体" w:eastAsia="宋体" w:cs="Times New Roman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仿宋_GB2312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2024-07-15T12:15:00Z</dcterms:created>
  <dc:creator>万物可爱</dc:creator>
  <cp:lastModifiedBy>万物可爱</cp:lastModifiedBy>
  <dcterms:modified xsi:type="dcterms:W3CDTF">2024-07-15T12:17:23Z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D21716D7D40642C9B04FF5C337852013_11</vt:lpwstr>
  </property>
</Properties>
</file>